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2874" w14:textId="028F4D1E" w:rsidR="00651D92" w:rsidRDefault="00DB3FB2">
      <w:pPr>
        <w:rPr>
          <w:lang w:val="en-US"/>
        </w:rPr>
      </w:pPr>
      <w:r>
        <w:rPr>
          <w:noProof/>
        </w:rPr>
        <w:drawing>
          <wp:inline distT="0" distB="0" distL="0" distR="0" wp14:anchorId="20725536" wp14:editId="1AEE763E">
            <wp:extent cx="5267325" cy="1181100"/>
            <wp:effectExtent l="0" t="0" r="9525" b="0"/>
            <wp:docPr id="3201874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1181100"/>
                    </a:xfrm>
                    <a:prstGeom prst="rect">
                      <a:avLst/>
                    </a:prstGeom>
                    <a:noFill/>
                    <a:ln>
                      <a:noFill/>
                    </a:ln>
                  </pic:spPr>
                </pic:pic>
              </a:graphicData>
            </a:graphic>
          </wp:inline>
        </w:drawing>
      </w:r>
    </w:p>
    <w:p w14:paraId="638CA737" w14:textId="77777777" w:rsidR="00DB3FB2" w:rsidRDefault="00DB3FB2">
      <w:pPr>
        <w:rPr>
          <w:lang w:val="en-US"/>
        </w:rPr>
      </w:pPr>
    </w:p>
    <w:p w14:paraId="18A796EA" w14:textId="705548ED" w:rsidR="00DB3FB2" w:rsidRDefault="00DB3FB2" w:rsidP="00DB3FB2">
      <w:pPr>
        <w:pStyle w:val="1"/>
        <w:jc w:val="center"/>
        <w:rPr>
          <w:lang w:val="en-US"/>
        </w:rPr>
      </w:pPr>
      <w:r w:rsidRPr="00DB3FB2">
        <w:t>Πρόγραμμα</w:t>
      </w:r>
      <w:r w:rsidRPr="00DB3FB2">
        <w:rPr>
          <w:lang w:val="en-US"/>
        </w:rPr>
        <w:t>: “Interreg VI-B”</w:t>
      </w:r>
    </w:p>
    <w:p w14:paraId="30C55840" w14:textId="16140244" w:rsidR="00DB3FB2" w:rsidRPr="00DB3FB2" w:rsidRDefault="00DB3FB2" w:rsidP="00DB3FB2">
      <w:pPr>
        <w:pStyle w:val="1"/>
        <w:jc w:val="center"/>
        <w:rPr>
          <w:lang w:val="en-US"/>
        </w:rPr>
      </w:pPr>
      <w:r w:rsidRPr="00DB3FB2">
        <w:t>Δράση</w:t>
      </w:r>
      <w:r w:rsidRPr="00DB3FB2">
        <w:rPr>
          <w:lang w:val="en-US"/>
        </w:rPr>
        <w:t>: «Next BLACK SEA BASIN 2021-2027»</w:t>
      </w:r>
    </w:p>
    <w:p w14:paraId="21F7CA0B" w14:textId="77777777" w:rsidR="00DB3FB2" w:rsidRDefault="00DB3FB2" w:rsidP="00DB3FB2">
      <w:pPr>
        <w:rPr>
          <w:lang w:val="en-US"/>
        </w:rPr>
      </w:pPr>
    </w:p>
    <w:p w14:paraId="0D06DED5" w14:textId="77777777" w:rsidR="00DB3FB2" w:rsidRDefault="00DB3FB2" w:rsidP="00DB3FB2">
      <w:pPr>
        <w:rPr>
          <w:lang w:val="en-US"/>
        </w:rPr>
      </w:pPr>
    </w:p>
    <w:p w14:paraId="0B37D3AB" w14:textId="77777777" w:rsidR="00DB3FB2" w:rsidRDefault="00DB3FB2" w:rsidP="00DB3FB2">
      <w:pPr>
        <w:rPr>
          <w:b/>
          <w:bCs/>
          <w:u w:val="single"/>
          <w:lang w:val="en-US"/>
        </w:rPr>
      </w:pPr>
      <w:r w:rsidRPr="00DB3FB2">
        <w:rPr>
          <w:b/>
          <w:bCs/>
          <w:u w:val="single"/>
        </w:rPr>
        <w:t>Τίτλος</w:t>
      </w:r>
      <w:r w:rsidRPr="00DB3FB2">
        <w:rPr>
          <w:b/>
          <w:bCs/>
          <w:u w:val="single"/>
          <w:lang w:val="en-US"/>
        </w:rPr>
        <w:t xml:space="preserve"> </w:t>
      </w:r>
      <w:r w:rsidRPr="00DB3FB2">
        <w:rPr>
          <w:b/>
          <w:bCs/>
          <w:u w:val="single"/>
        </w:rPr>
        <w:t>έργου</w:t>
      </w:r>
      <w:r w:rsidRPr="00DB3FB2">
        <w:rPr>
          <w:b/>
          <w:bCs/>
          <w:u w:val="single"/>
          <w:lang w:val="en-US"/>
        </w:rPr>
        <w:t>:</w:t>
      </w:r>
    </w:p>
    <w:p w14:paraId="10A051F5" w14:textId="77777777" w:rsidR="00DB3FB2" w:rsidRPr="002E796F" w:rsidRDefault="00DB3FB2" w:rsidP="00DB3FB2">
      <w:pPr>
        <w:rPr>
          <w:b/>
          <w:bCs/>
          <w:lang w:val="en-US"/>
        </w:rPr>
      </w:pPr>
      <w:r w:rsidRPr="002E796F">
        <w:rPr>
          <w:b/>
          <w:bCs/>
          <w:lang w:val="en-US"/>
        </w:rPr>
        <w:t xml:space="preserve"> «easyPEST: EstAblishing long-term monitoring SYstem for plant PESTs around the Black Sea» </w:t>
      </w:r>
    </w:p>
    <w:p w14:paraId="2A7E3B3A" w14:textId="77777777" w:rsidR="00DB3FB2" w:rsidRDefault="00DB3FB2" w:rsidP="00DB3FB2">
      <w:pPr>
        <w:rPr>
          <w:lang w:val="en-US"/>
        </w:rPr>
      </w:pPr>
    </w:p>
    <w:p w14:paraId="64EFA376" w14:textId="7174D78D" w:rsidR="00DB3FB2" w:rsidRPr="00EF42D2" w:rsidRDefault="00DB3FB2" w:rsidP="00DB3FB2">
      <w:r w:rsidRPr="00DB3FB2">
        <w:rPr>
          <w:b/>
          <w:bCs/>
          <w:u w:val="single"/>
        </w:rPr>
        <w:t>Συνοπτική</w:t>
      </w:r>
      <w:r w:rsidRPr="00EF42D2">
        <w:rPr>
          <w:b/>
          <w:bCs/>
          <w:u w:val="single"/>
        </w:rPr>
        <w:t xml:space="preserve"> </w:t>
      </w:r>
      <w:r w:rsidRPr="00DB3FB2">
        <w:rPr>
          <w:b/>
          <w:bCs/>
          <w:u w:val="single"/>
        </w:rPr>
        <w:t>Περιγραφή</w:t>
      </w:r>
      <w:r w:rsidRPr="00EF42D2">
        <w:t>:</w:t>
      </w:r>
    </w:p>
    <w:p w14:paraId="377DB914" w14:textId="3BA3A4E1" w:rsidR="00DB3FB2" w:rsidRPr="00EF42D2" w:rsidRDefault="00DB3FB2" w:rsidP="00DB3FB2">
      <w:pPr>
        <w:jc w:val="both"/>
      </w:pPr>
      <w:r w:rsidRPr="00DB3FB2">
        <w:t>Ο Ελληνικός Γεωργικός Οργανισμός – ΔΗΜΗΤΡΑ (ΕΛΓΟ – ΔΗΜΗΤΡΑ) συμμετέχει στο Πρόγραμμα «Interreg VI-B» μέσω της Δράσης «Next BLACK SEA BASIN 2021-2027» που συγχρηματοδοτείται από την Ευρωπαϊκή Ένωση και Εθνικούς Πόρους.</w:t>
      </w:r>
    </w:p>
    <w:p w14:paraId="1053CD94" w14:textId="3FAC4AD3" w:rsidR="00DB3FB2" w:rsidRDefault="00DB3FB2" w:rsidP="00DB3FB2">
      <w:pPr>
        <w:jc w:val="both"/>
      </w:pPr>
      <w:r w:rsidRPr="00DB3FB2">
        <w:t>Το έργο με τίτλο «</w:t>
      </w:r>
      <w:r w:rsidRPr="00DB3FB2">
        <w:rPr>
          <w:lang w:val="en-US"/>
        </w:rPr>
        <w:t>easyPEST</w:t>
      </w:r>
      <w:r w:rsidRPr="00DB3FB2">
        <w:t xml:space="preserve">: </w:t>
      </w:r>
      <w:r w:rsidRPr="00DB3FB2">
        <w:rPr>
          <w:lang w:val="en-US"/>
        </w:rPr>
        <w:t>EstAblishing</w:t>
      </w:r>
      <w:r w:rsidRPr="00DB3FB2">
        <w:t xml:space="preserve"> </w:t>
      </w:r>
      <w:r w:rsidRPr="00DB3FB2">
        <w:rPr>
          <w:lang w:val="en-US"/>
        </w:rPr>
        <w:t>long</w:t>
      </w:r>
      <w:r w:rsidRPr="00DB3FB2">
        <w:t>-</w:t>
      </w:r>
      <w:r w:rsidRPr="00DB3FB2">
        <w:rPr>
          <w:lang w:val="en-US"/>
        </w:rPr>
        <w:t>term</w:t>
      </w:r>
      <w:r w:rsidRPr="00DB3FB2">
        <w:t xml:space="preserve"> </w:t>
      </w:r>
      <w:r w:rsidRPr="00DB3FB2">
        <w:rPr>
          <w:lang w:val="en-US"/>
        </w:rPr>
        <w:t>monitoring</w:t>
      </w:r>
      <w:r w:rsidRPr="00DB3FB2">
        <w:t xml:space="preserve"> </w:t>
      </w:r>
      <w:r w:rsidRPr="00DB3FB2">
        <w:rPr>
          <w:lang w:val="en-US"/>
        </w:rPr>
        <w:t>SYstem</w:t>
      </w:r>
      <w:r w:rsidRPr="00DB3FB2">
        <w:t xml:space="preserve"> </w:t>
      </w:r>
      <w:r w:rsidRPr="00DB3FB2">
        <w:rPr>
          <w:lang w:val="en-US"/>
        </w:rPr>
        <w:t>for</w:t>
      </w:r>
      <w:r w:rsidRPr="00DB3FB2">
        <w:t xml:space="preserve"> </w:t>
      </w:r>
      <w:r w:rsidRPr="00DB3FB2">
        <w:rPr>
          <w:lang w:val="en-US"/>
        </w:rPr>
        <w:t>plant</w:t>
      </w:r>
      <w:r w:rsidRPr="00DB3FB2">
        <w:t xml:space="preserve"> </w:t>
      </w:r>
      <w:r w:rsidRPr="00DB3FB2">
        <w:rPr>
          <w:lang w:val="en-US"/>
        </w:rPr>
        <w:t>PESTs</w:t>
      </w:r>
      <w:r w:rsidRPr="00DB3FB2">
        <w:t xml:space="preserve"> </w:t>
      </w:r>
      <w:r w:rsidRPr="00DB3FB2">
        <w:rPr>
          <w:lang w:val="en-US"/>
        </w:rPr>
        <w:t>around</w:t>
      </w:r>
      <w:r w:rsidRPr="00DB3FB2">
        <w:t xml:space="preserve"> </w:t>
      </w:r>
      <w:r w:rsidRPr="00DB3FB2">
        <w:rPr>
          <w:lang w:val="en-US"/>
        </w:rPr>
        <w:t>the</w:t>
      </w:r>
      <w:r w:rsidRPr="00DB3FB2">
        <w:t xml:space="preserve"> </w:t>
      </w:r>
      <w:r w:rsidRPr="00DB3FB2">
        <w:rPr>
          <w:lang w:val="en-US"/>
        </w:rPr>
        <w:t>Black</w:t>
      </w:r>
      <w:r w:rsidRPr="00DB3FB2">
        <w:t xml:space="preserve"> </w:t>
      </w:r>
      <w:r w:rsidRPr="00DB3FB2">
        <w:rPr>
          <w:lang w:val="en-US"/>
        </w:rPr>
        <w:t>Sea</w:t>
      </w:r>
      <w:r w:rsidRPr="00DB3FB2">
        <w:t xml:space="preserve">” </w:t>
      </w:r>
      <w:r>
        <w:t>αποσκοπεί</w:t>
      </w:r>
      <w:r w:rsidRPr="00DB3FB2">
        <w:t xml:space="preserve"> </w:t>
      </w:r>
      <w:r>
        <w:t>στην</w:t>
      </w:r>
      <w:r w:rsidRPr="00DB3FB2">
        <w:t xml:space="preserve"> </w:t>
      </w:r>
      <w:r>
        <w:t>ανάπτυξη</w:t>
      </w:r>
      <w:r w:rsidRPr="00DB3FB2">
        <w:t xml:space="preserve"> και εφαρμογή μιας πλατφόρμας που θα διευκολύνει τη διασυνοριακή επικοινωνία μεταξύ οργανισμών προστασίας φυτών και βιοποικιλότητας, καθώς και ερευνητών, με σκοπό την αντιμετώπιση κοινών προβλημάτων που σχετίζονται με επιβλαβείς οργανισμούς (pests). Μέσω αυτής της προσέγγισης, το έργο επιδιώκει να ενισχύσει την κατανόηση των πιθανών οδών εισβολής μελλοντικών επιβλαβών οργανισμών και, κατά συνέπεια, να καθιερώσει μια προσέγγιση παρακολούθησης που θα υποστηρίζει ένα σύστημα έγκαιρης προειδοποίησης</w:t>
      </w:r>
      <w:r>
        <w:t>.</w:t>
      </w:r>
    </w:p>
    <w:p w14:paraId="4E77FF6A" w14:textId="62926227" w:rsidR="00DB3FB2" w:rsidRDefault="00DB3FB2" w:rsidP="00DB3FB2">
      <w:pPr>
        <w:jc w:val="both"/>
      </w:pPr>
      <w:r w:rsidRPr="00DB3FB2">
        <w:t xml:space="preserve">Παράλληλα, το έργο στοχεύει στην ευαισθητοποίηση του κοινού και στην ενδυνάμωση των πολιτών ώστε να αντιμετωπίζουν αποτελεσματικότερα ζητήματα που σχετίζονται με επιβλαβείς οργανισμούς, μέσω της ενεργού συμμετοχής τους στις δράσεις του έργου. Το easyPEST θα προσφέρει στους ερευνητές μια σημαντική ευκαιρία συνεργασίας μέσω της δημιουργίας μιας </w:t>
      </w:r>
      <w:r w:rsidRPr="00DB3FB2">
        <w:lastRenderedPageBreak/>
        <w:t>διασυνοριακής βάσης δεδομένων σχετικά με τα γεωγραφικά όρια εξάπλωσης των πληθυσμών, τα πρότυπα πληθυσμιακών διακυμάνσεων και τους βιολογικούς κύκλους των επιβλαβών οργανισμών. Η βάση αυτή θα επιτρέψει την πρόβλεψη κινδύνων που σχετίζονται με την κλιματική αλλαγή, καθώς και την ανάπτυξη και εφαρμογή κατάλληλων μεθόδων διαχείρισης.</w:t>
      </w:r>
      <w:r>
        <w:t xml:space="preserve"> </w:t>
      </w:r>
      <w:r w:rsidRPr="00DB3FB2">
        <w:t>Το έργο θα προωθήσει μέτρα προσαρμογής στην κλιματική αλλαγή και πρόληψης έναντι εισβλητικών επιβλαβών ειδών, αξιοποιώντας μια οικοσυστημική προσέγγιση με στόχο την ενίσχυση της ανθεκτικότητας των οικοσυστημάτων. Η ενεργή συμμετοχή των πολιτών στη διαδικασία αυτή αναμένεται να βελτιώσει όχι μόνο την αποτελεσματικότητα του έργου αλλά και την ψυχική ευημερία του κοινού, μέσω της ενίσχυσης της περιβαλλοντικής ευαισθητοποίησης και συμμετοχής.</w:t>
      </w:r>
    </w:p>
    <w:p w14:paraId="4CCF053A" w14:textId="7BD6EE4D" w:rsidR="00E03AE0" w:rsidRDefault="00E03AE0" w:rsidP="00E03AE0">
      <w:pPr>
        <w:jc w:val="both"/>
        <w:rPr>
          <w:b/>
          <w:bCs/>
        </w:rPr>
      </w:pPr>
      <w:r w:rsidRPr="00E03AE0">
        <w:rPr>
          <w:b/>
          <w:bCs/>
        </w:rPr>
        <w:t xml:space="preserve">Ενδεικτικά </w:t>
      </w:r>
      <w:r w:rsidR="00EF42D2">
        <w:rPr>
          <w:b/>
          <w:bCs/>
        </w:rPr>
        <w:t xml:space="preserve">τα </w:t>
      </w:r>
      <w:r w:rsidRPr="00E03AE0">
        <w:rPr>
          <w:b/>
          <w:bCs/>
        </w:rPr>
        <w:t xml:space="preserve">αναμενόμενα </w:t>
      </w:r>
      <w:r w:rsidR="00EF42D2">
        <w:rPr>
          <w:b/>
          <w:bCs/>
        </w:rPr>
        <w:t>αποτελέσματα</w:t>
      </w:r>
      <w:r w:rsidRPr="00E03AE0">
        <w:rPr>
          <w:b/>
          <w:bCs/>
        </w:rPr>
        <w:t xml:space="preserve"> του συγκεκριμένου Έργου, μέσα από τις παρεμβάσεις που περιλαμβάνει, </w:t>
      </w:r>
      <w:r w:rsidR="00EF42D2">
        <w:rPr>
          <w:b/>
          <w:bCs/>
        </w:rPr>
        <w:t>είναι εξής</w:t>
      </w:r>
      <w:r w:rsidRPr="00E03AE0">
        <w:rPr>
          <w:b/>
          <w:bCs/>
        </w:rPr>
        <w:t xml:space="preserve">ι: </w:t>
      </w:r>
    </w:p>
    <w:p w14:paraId="1023A2CC" w14:textId="2955B46E" w:rsidR="00E03AE0" w:rsidRPr="00E03AE0" w:rsidRDefault="00E03AE0" w:rsidP="00E03AE0">
      <w:pPr>
        <w:pStyle w:val="a6"/>
        <w:numPr>
          <w:ilvl w:val="0"/>
          <w:numId w:val="1"/>
        </w:numPr>
        <w:jc w:val="both"/>
      </w:pPr>
      <w:r w:rsidRPr="00E03AE0">
        <w:t>Υλοποίηση πιλοτικών δοκιμών της πλατφόρμας τεχνητής νοημοσύνης easyPEST για την αναγνώριση επιβλαβών οργανισμών και την έγκαιρη προειδοποίηση</w:t>
      </w:r>
    </w:p>
    <w:p w14:paraId="587B8810" w14:textId="77777777" w:rsidR="00E03AE0" w:rsidRDefault="00E03AE0" w:rsidP="00E03AE0">
      <w:pPr>
        <w:pStyle w:val="a6"/>
        <w:numPr>
          <w:ilvl w:val="0"/>
          <w:numId w:val="1"/>
        </w:numPr>
        <w:jc w:val="both"/>
      </w:pPr>
      <w:r w:rsidRPr="00E03AE0">
        <w:t>Διασυνοριακή συνεργασία οργανισμών στη Γεωργία, την Ελλάδα και την Τουρκία σχετικά με τις οδούς διάδοσης επιβλαβών οργανισμών και την αντιμετώπιση κοινών προβλημάτων</w:t>
      </w:r>
    </w:p>
    <w:p w14:paraId="3EA4EF8D" w14:textId="58163BD6" w:rsidR="00E03AE0" w:rsidRPr="00E03AE0" w:rsidRDefault="00E03AE0" w:rsidP="00E03AE0">
      <w:pPr>
        <w:pStyle w:val="a6"/>
        <w:numPr>
          <w:ilvl w:val="0"/>
          <w:numId w:val="1"/>
        </w:numPr>
        <w:jc w:val="both"/>
      </w:pPr>
      <w:r w:rsidRPr="00E03AE0">
        <w:t>Διοργάνωση δημόσιων εκπαιδεύσεων και διασυνοριακών εργαστηρίων για την ευαισθητοποίηση σχετικά με τους εισβλητικούς επιβλαβείς οργανισμούς και την κλιματική αλλαγή, καθώς και για την εκπαίδευση πολιτών-επιστημόνων (Citizen Scientists)</w:t>
      </w:r>
    </w:p>
    <w:p w14:paraId="5886D9F9" w14:textId="5975F72F" w:rsidR="00E03AE0" w:rsidRPr="00E03AE0" w:rsidRDefault="00E03AE0" w:rsidP="00E03AE0">
      <w:pPr>
        <w:pStyle w:val="a6"/>
        <w:numPr>
          <w:ilvl w:val="0"/>
          <w:numId w:val="1"/>
        </w:numPr>
        <w:jc w:val="both"/>
      </w:pPr>
      <w:r w:rsidRPr="00E03AE0">
        <w:t>Ανάπτυξη και λειτουργία της πλατφόρμας τεχνητής νοημοσύνης easyPEST που θα συνδέει πολίτες-επιστήμονες με ερευνητές για την παρακολούθηση και την έγκαιρη προειδοποίηση σχετικά με εισβολές επιβλαβών οργανισμών</w:t>
      </w:r>
      <w:r>
        <w:t>.</w:t>
      </w:r>
    </w:p>
    <w:p w14:paraId="38DB2413" w14:textId="4EF67841" w:rsidR="00DB3FB2" w:rsidRPr="00DB3FB2" w:rsidRDefault="00DB3FB2" w:rsidP="00DB3FB2">
      <w:pPr>
        <w:jc w:val="both"/>
      </w:pPr>
      <w:r w:rsidRPr="00DB3FB2">
        <w:t xml:space="preserve">Κατά τη διάρκεια του έργου θα συλλεχθούν δεδομένα σχετικά με την παρουσία και την εξάπλωση </w:t>
      </w:r>
      <w:r w:rsidRPr="00DB3FB2">
        <w:rPr>
          <w:b/>
          <w:bCs/>
        </w:rPr>
        <w:t>15 ειδών επιβλαβών οργανισμών</w:t>
      </w:r>
      <w:r w:rsidRPr="00DB3FB2">
        <w:t xml:space="preserve"> στην περιοχή, μέσω της συνεργασίας τεσσάρων οργανισμών.</w:t>
      </w:r>
      <w:r>
        <w:t xml:space="preserve"> </w:t>
      </w:r>
      <w:r w:rsidRPr="00DB3FB2">
        <w:t>Καθ’ όλη τη διάρκεια υλοποίησης του έργου, οι εθνικοί οργανισμοί φυτοπροστασίας (Plant Protection Organizations – PPOs) θα συμμετέχουν σε εργαστήρια και πιλοτικές δράσεις που έχουν σχεδιαστεί για την ενσωμάτωση και τη δοκιμή της πλατφόρμας easyPEST. Η ενεργός συμμετοχή τους θα ενθαρρυνθεί και μετά την ολοκλήρωση του έργου, με στόχο την ενίσχυση της αποτελεσματικότητας της πλατφόρμας και τη διασφάλιση της συνάφειάς της με τις περιφερειακές στρατηγικές διαχείρισης επιβλαβών οργανισμών, μέσω συμφωνίας συνεργασίας μεταξύ των εταίρων.</w:t>
      </w:r>
      <w:r w:rsidR="00EF42D2">
        <w:t xml:space="preserve"> </w:t>
      </w:r>
      <w:r w:rsidRPr="00DB3FB2">
        <w:t xml:space="preserve">Το έργο περιλαμβάνει επίσης ένα δομημένο πρωτόκολλο ανάπτυξης του συστήματος. Το Μουσείο HU BIYOSFER, το οποίο διαθέτει ειδικούς που θα συμβουλεύουν το έργο, σε συνεργασία με τους </w:t>
      </w:r>
      <w:r w:rsidRPr="00DB3FB2">
        <w:lastRenderedPageBreak/>
        <w:t>οργανισμούς HAO και ISU, θα αναλάβει την ευθύνη για τη βελτίωση και την τεχνική αναβάθμιση του συστήματος. Η διαδικασία αυτή θα επιτρέψει την επέκταση της γεωγραφικής εμβέλειας της πλατφόρμας easyPEST και την ενσωμάτωση επιπλέον επιβλαβών οργανισμών και ασθενειών των δασικών δέντρων.</w:t>
      </w:r>
    </w:p>
    <w:p w14:paraId="73187C84" w14:textId="77777777" w:rsidR="00DB3FB2" w:rsidRPr="00DB3FB2" w:rsidRDefault="00DB3FB2" w:rsidP="00DB3FB2"/>
    <w:p w14:paraId="48529334" w14:textId="2DFC7BA3" w:rsidR="00DB3FB2" w:rsidRDefault="00DB3FB2" w:rsidP="00DB3FB2">
      <w:r w:rsidRPr="00E03AE0">
        <w:rPr>
          <w:b/>
          <w:bCs/>
        </w:rPr>
        <w:t>Συνολικός Προϋπολογισμός Έργου:</w:t>
      </w:r>
      <w:r w:rsidRPr="00DB3FB2">
        <w:t xml:space="preserve"> 520.308,90 € </w:t>
      </w:r>
    </w:p>
    <w:p w14:paraId="7D74B2FC" w14:textId="121FD225" w:rsidR="00DB3FB2" w:rsidRPr="00DB3FB2" w:rsidRDefault="00DB3FB2" w:rsidP="00DB3FB2">
      <w:r w:rsidRPr="00E03AE0">
        <w:rPr>
          <w:b/>
          <w:bCs/>
        </w:rPr>
        <w:t>Προϋπολογισμός ΕΛΓΟ - ΔΗΜΗΤΡΑ:</w:t>
      </w:r>
      <w:r w:rsidRPr="00DB3FB2">
        <w:t xml:space="preserve"> 84.915,20 €</w:t>
      </w:r>
    </w:p>
    <w:sectPr w:rsidR="00DB3FB2" w:rsidRPr="00DB3F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A0B"/>
    <w:multiLevelType w:val="hybridMultilevel"/>
    <w:tmpl w:val="6002A62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3535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E8"/>
    <w:rsid w:val="00061541"/>
    <w:rsid w:val="001B5CE8"/>
    <w:rsid w:val="002E796F"/>
    <w:rsid w:val="00651D92"/>
    <w:rsid w:val="00DA12B6"/>
    <w:rsid w:val="00DB3FB2"/>
    <w:rsid w:val="00E03AE0"/>
    <w:rsid w:val="00EF42D2"/>
    <w:rsid w:val="00F364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253B"/>
  <w15:chartTrackingRefBased/>
  <w15:docId w15:val="{7B54C469-3561-4091-9B00-30F8C9C3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B5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B5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B5C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B5C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B5C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B5C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B5C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B5C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B5C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5CE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B5CE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B5CE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B5CE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B5CE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B5CE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B5CE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B5CE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B5CE8"/>
    <w:rPr>
      <w:rFonts w:eastAsiaTheme="majorEastAsia" w:cstheme="majorBidi"/>
      <w:color w:val="272727" w:themeColor="text1" w:themeTint="D8"/>
    </w:rPr>
  </w:style>
  <w:style w:type="paragraph" w:styleId="a3">
    <w:name w:val="Title"/>
    <w:basedOn w:val="a"/>
    <w:next w:val="a"/>
    <w:link w:val="Char"/>
    <w:uiPriority w:val="10"/>
    <w:qFormat/>
    <w:rsid w:val="001B5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B5C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5CE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B5CE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B5CE8"/>
    <w:pPr>
      <w:spacing w:before="160"/>
      <w:jc w:val="center"/>
    </w:pPr>
    <w:rPr>
      <w:i/>
      <w:iCs/>
      <w:color w:val="404040" w:themeColor="text1" w:themeTint="BF"/>
    </w:rPr>
  </w:style>
  <w:style w:type="character" w:customStyle="1" w:styleId="Char1">
    <w:name w:val="Απόσπασμα Char"/>
    <w:basedOn w:val="a0"/>
    <w:link w:val="a5"/>
    <w:uiPriority w:val="29"/>
    <w:rsid w:val="001B5CE8"/>
    <w:rPr>
      <w:i/>
      <w:iCs/>
      <w:color w:val="404040" w:themeColor="text1" w:themeTint="BF"/>
    </w:rPr>
  </w:style>
  <w:style w:type="paragraph" w:styleId="a6">
    <w:name w:val="List Paragraph"/>
    <w:basedOn w:val="a"/>
    <w:uiPriority w:val="34"/>
    <w:qFormat/>
    <w:rsid w:val="001B5CE8"/>
    <w:pPr>
      <w:ind w:left="720"/>
      <w:contextualSpacing/>
    </w:pPr>
  </w:style>
  <w:style w:type="character" w:styleId="a7">
    <w:name w:val="Intense Emphasis"/>
    <w:basedOn w:val="a0"/>
    <w:uiPriority w:val="21"/>
    <w:qFormat/>
    <w:rsid w:val="001B5CE8"/>
    <w:rPr>
      <w:i/>
      <w:iCs/>
      <w:color w:val="0F4761" w:themeColor="accent1" w:themeShade="BF"/>
    </w:rPr>
  </w:style>
  <w:style w:type="paragraph" w:styleId="a8">
    <w:name w:val="Intense Quote"/>
    <w:basedOn w:val="a"/>
    <w:next w:val="a"/>
    <w:link w:val="Char2"/>
    <w:uiPriority w:val="30"/>
    <w:qFormat/>
    <w:rsid w:val="001B5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B5CE8"/>
    <w:rPr>
      <w:i/>
      <w:iCs/>
      <w:color w:val="0F4761" w:themeColor="accent1" w:themeShade="BF"/>
    </w:rPr>
  </w:style>
  <w:style w:type="character" w:styleId="a9">
    <w:name w:val="Intense Reference"/>
    <w:basedOn w:val="a0"/>
    <w:uiPriority w:val="32"/>
    <w:qFormat/>
    <w:rsid w:val="001B5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673</Words>
  <Characters>3640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Δημήτριος Αβτζής</dc:creator>
  <cp:keywords/>
  <dc:description/>
  <cp:lastModifiedBy>Δημήτριος Αβτζής</cp:lastModifiedBy>
  <cp:revision>4</cp:revision>
  <dcterms:created xsi:type="dcterms:W3CDTF">2026-03-15T07:39:00Z</dcterms:created>
  <dcterms:modified xsi:type="dcterms:W3CDTF">2026-03-15T07:55:00Z</dcterms:modified>
</cp:coreProperties>
</file>