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93D0" w14:textId="6831E1C2" w:rsidR="00817126" w:rsidRDefault="004454BE" w:rsidP="00AE2F73">
      <w:pPr>
        <w:spacing w:after="0" w:line="240" w:lineRule="auto"/>
        <w:rPr>
          <w:rFonts w:eastAsia="Calibri" w:cs="Calibri"/>
          <w:b/>
        </w:rPr>
      </w:pPr>
      <w:r>
        <w:rPr>
          <w:rFonts w:eastAsia="Calibri" w:cs="Calibri"/>
          <w:b/>
          <w:noProof/>
        </w:rPr>
        <mc:AlternateContent>
          <mc:Choice Requires="wps">
            <w:drawing>
              <wp:anchor distT="0" distB="0" distL="114300" distR="114300" simplePos="0" relativeHeight="251658240" behindDoc="0" locked="0" layoutInCell="1" allowOverlap="1" wp14:anchorId="32731D62" wp14:editId="0EA8437E">
                <wp:simplePos x="0" y="0"/>
                <wp:positionH relativeFrom="column">
                  <wp:posOffset>4495165</wp:posOffset>
                </wp:positionH>
                <wp:positionV relativeFrom="paragraph">
                  <wp:posOffset>38735</wp:posOffset>
                </wp:positionV>
                <wp:extent cx="1514475" cy="552450"/>
                <wp:effectExtent l="0" t="0" r="0" b="1270"/>
                <wp:wrapNone/>
                <wp:docPr id="15893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ED792" w14:textId="20349BAF" w:rsidR="00817126" w:rsidRDefault="00817126" w:rsidP="00817126">
                            <w:pPr>
                              <w:spacing w:after="0" w:line="240" w:lineRule="auto"/>
                              <w:rPr>
                                <w:rFonts w:eastAsia="Calibri" w:cs="Calibri"/>
                                <w:b/>
                              </w:rPr>
                            </w:pPr>
                            <w:r>
                              <w:rPr>
                                <w:rFonts w:eastAsia="Calibri" w:cs="Calibri"/>
                                <w:b/>
                              </w:rPr>
                              <w:t xml:space="preserve">Αθήνα  </w:t>
                            </w:r>
                            <w:r w:rsidR="00382D50">
                              <w:rPr>
                                <w:rFonts w:eastAsia="Calibri" w:cs="Calibri"/>
                                <w:b/>
                              </w:rPr>
                              <w:t>00/</w:t>
                            </w:r>
                            <w:r>
                              <w:rPr>
                                <w:rFonts w:eastAsia="Calibri" w:cs="Calibri"/>
                                <w:b/>
                              </w:rPr>
                              <w:t>0</w:t>
                            </w:r>
                            <w:r w:rsidR="00382D50">
                              <w:rPr>
                                <w:rFonts w:eastAsia="Calibri" w:cs="Calibri"/>
                                <w:b/>
                              </w:rPr>
                              <w:t>0</w:t>
                            </w:r>
                            <w:r>
                              <w:rPr>
                                <w:rFonts w:eastAsia="Calibri" w:cs="Calibri"/>
                                <w:b/>
                              </w:rPr>
                              <w:t>/</w:t>
                            </w:r>
                            <w:r w:rsidRPr="007B020A">
                              <w:rPr>
                                <w:rFonts w:eastAsia="Calibri" w:cs="Calibri"/>
                                <w:b/>
                              </w:rPr>
                              <w:t>2024</w:t>
                            </w:r>
                          </w:p>
                          <w:p w14:paraId="71D8A696" w14:textId="1F7BB631" w:rsidR="00817126" w:rsidRDefault="00817126" w:rsidP="00817126">
                            <w:pPr>
                              <w:spacing w:after="0" w:line="240" w:lineRule="auto"/>
                            </w:pPr>
                            <w:r w:rsidRPr="007B020A">
                              <w:rPr>
                                <w:rFonts w:eastAsia="Calibri" w:cs="Calibri"/>
                                <w:b/>
                              </w:rPr>
                              <w:t>Αρ. Πρωτ.: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31D62" id="_x0000_t202" coordsize="21600,21600" o:spt="202" path="m,l,21600r21600,l21600,xe">
                <v:stroke joinstyle="miter"/>
                <v:path gradientshapeok="t" o:connecttype="rect"/>
              </v:shapetype>
              <v:shape id="Text Box 2" o:spid="_x0000_s1026" type="#_x0000_t202" style="position:absolute;margin-left:353.95pt;margin-top:3.05pt;width:119.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" stroked="f">
                <v:textbox>
                  <w:txbxContent>
                    <w:p w14:paraId="5E3ED792" w14:textId="20349BAF" w:rsidR="00817126" w:rsidRDefault="00817126" w:rsidP="00817126">
                      <w:pPr>
                        <w:spacing w:after="0" w:line="240" w:lineRule="auto"/>
                        <w:rPr>
                          <w:rFonts w:eastAsia="Calibri" w:cs="Calibri"/>
                          <w:b/>
                        </w:rPr>
                      </w:pPr>
                      <w:r>
                        <w:rPr>
                          <w:rFonts w:eastAsia="Calibri" w:cs="Calibri"/>
                          <w:b/>
                        </w:rPr>
                        <w:t xml:space="preserve">Αθήνα  </w:t>
                      </w:r>
                      <w:r w:rsidR="00382D50">
                        <w:rPr>
                          <w:rFonts w:eastAsia="Calibri" w:cs="Calibri"/>
                          <w:b/>
                        </w:rPr>
                        <w:t>00/</w:t>
                      </w:r>
                      <w:r>
                        <w:rPr>
                          <w:rFonts w:eastAsia="Calibri" w:cs="Calibri"/>
                          <w:b/>
                        </w:rPr>
                        <w:t>0</w:t>
                      </w:r>
                      <w:r w:rsidR="00382D50">
                        <w:rPr>
                          <w:rFonts w:eastAsia="Calibri" w:cs="Calibri"/>
                          <w:b/>
                        </w:rPr>
                        <w:t>0</w:t>
                      </w:r>
                      <w:r>
                        <w:rPr>
                          <w:rFonts w:eastAsia="Calibri" w:cs="Calibri"/>
                          <w:b/>
                        </w:rPr>
                        <w:t>/</w:t>
                      </w:r>
                      <w:r w:rsidRPr="007B020A">
                        <w:rPr>
                          <w:rFonts w:eastAsia="Calibri" w:cs="Calibri"/>
                          <w:b/>
                        </w:rPr>
                        <w:t>2024</w:t>
                      </w:r>
                    </w:p>
                    <w:p w14:paraId="71D8A696" w14:textId="1F7BB631" w:rsidR="00817126" w:rsidRDefault="00817126" w:rsidP="00817126">
                      <w:pPr>
                        <w:spacing w:after="0" w:line="240" w:lineRule="auto"/>
                      </w:pPr>
                      <w:r w:rsidRPr="007B020A">
                        <w:rPr>
                          <w:rFonts w:eastAsia="Calibri" w:cs="Calibri"/>
                          <w:b/>
                        </w:rPr>
                        <w:t>Αρ. Πρωτ.: ………</w:t>
                      </w:r>
                    </w:p>
                  </w:txbxContent>
                </v:textbox>
              </v:shape>
            </w:pict>
          </mc:Fallback>
        </mc:AlternateContent>
      </w:r>
      <w:r w:rsidR="00817126">
        <w:rPr>
          <w:rFonts w:eastAsia="Calibri" w:cs="Calibri"/>
          <w:b/>
        </w:rPr>
        <w:t>ΓΕΝΙΚΗ ΔΙΕΥΘΥΝΣΗ ΔΙΟΙΚΗΤΙΚΟΥ-ΟΙΚΟΝΟΜΙΚΟΥ</w:t>
      </w:r>
    </w:p>
    <w:p w14:paraId="323915E6" w14:textId="1F83D17F" w:rsidR="00263340" w:rsidRPr="007B020A" w:rsidRDefault="00263340" w:rsidP="4DB560EF">
      <w:pPr>
        <w:spacing w:after="0" w:line="240" w:lineRule="auto"/>
        <w:rPr>
          <w:rFonts w:eastAsia="Calibri" w:cs="Calibri"/>
          <w:b/>
          <w:bCs/>
        </w:rPr>
      </w:pPr>
      <w:r w:rsidRPr="4DB560EF">
        <w:rPr>
          <w:rFonts w:eastAsia="Calibri" w:cs="Calibri"/>
          <w:b/>
          <w:bCs/>
        </w:rPr>
        <w:t>ΜΟΝΑΔΑ ΔΙΑΧΕΙΡΙΣΗΣ ΚΑΙ ΥΠΟΣΤΗΡΙΞΗΣ ΕΡΓΩΝ</w:t>
      </w:r>
      <w:r w:rsidR="6C30888F" w:rsidRPr="4DB560EF">
        <w:rPr>
          <w:rFonts w:eastAsia="Calibri" w:cs="Calibri"/>
          <w:b/>
          <w:bCs/>
        </w:rPr>
        <w:t xml:space="preserve"> (ΜΟΔΥ) </w:t>
      </w:r>
    </w:p>
    <w:p w14:paraId="4F44C844" w14:textId="5411E7C4" w:rsidR="00263340" w:rsidRPr="007B020A" w:rsidRDefault="6C30888F" w:rsidP="4DB560EF">
      <w:pPr>
        <w:spacing w:after="0" w:line="240" w:lineRule="auto"/>
        <w:rPr>
          <w:rFonts w:eastAsia="Calibri" w:cs="Calibri"/>
          <w:b/>
          <w:bCs/>
        </w:rPr>
      </w:pPr>
      <w:r w:rsidRPr="4DB560EF">
        <w:rPr>
          <w:rFonts w:eastAsia="Calibri" w:cs="Calibri"/>
          <w:b/>
          <w:bCs/>
        </w:rPr>
        <w:t>ΥΠΟΜΟΝΑΔΑ ΔΙΟΙΚΗΤΙΚΗΣ ΥΠΟΣΤΗΡΙΞΗΣ ΕΡΓΩΝ</w:t>
      </w:r>
    </w:p>
    <w:p w14:paraId="57251281" w14:textId="017FD751" w:rsidR="00263340" w:rsidRPr="007B020A" w:rsidRDefault="00263340" w:rsidP="4DB560EF">
      <w:pPr>
        <w:spacing w:after="0" w:line="240" w:lineRule="auto"/>
        <w:rPr>
          <w:rFonts w:eastAsia="Calibri" w:cs="Calibri"/>
          <w:b/>
          <w:bCs/>
        </w:rPr>
      </w:pPr>
      <w:r w:rsidRPr="4DB560EF">
        <w:rPr>
          <w:rFonts w:eastAsia="Calibri" w:cs="Calibri"/>
          <w:b/>
          <w:bCs/>
        </w:rPr>
        <w:t>ΤΜΗΜΑ ΥΠΟΣΤΗΡΙΞΗΣ</w:t>
      </w:r>
      <w:r w:rsidR="00625065" w:rsidRPr="4DB560EF">
        <w:rPr>
          <w:rFonts w:eastAsia="Calibri" w:cs="Calibri"/>
          <w:b/>
          <w:bCs/>
        </w:rPr>
        <w:t xml:space="preserve"> </w:t>
      </w:r>
      <w:r w:rsidRPr="4DB560EF">
        <w:rPr>
          <w:rFonts w:eastAsia="Calibri" w:cs="Calibri"/>
          <w:b/>
          <w:bCs/>
        </w:rPr>
        <w:t>&amp;</w:t>
      </w:r>
      <w:r w:rsidR="002F0616" w:rsidRPr="4DB560EF">
        <w:rPr>
          <w:rFonts w:eastAsia="Calibri" w:cs="Calibri"/>
          <w:b/>
          <w:bCs/>
        </w:rPr>
        <w:t xml:space="preserve"> </w:t>
      </w:r>
      <w:r w:rsidRPr="4DB560EF">
        <w:rPr>
          <w:rFonts w:eastAsia="Calibri" w:cs="Calibri"/>
          <w:b/>
          <w:bCs/>
        </w:rPr>
        <w:t xml:space="preserve">ΠΑΡΑΚΟΛΟΥΘΗΣΗΣ ΕΡΓΩΝ ΕΡΕΥΝΑΣ </w:t>
      </w:r>
    </w:p>
    <w:p w14:paraId="4443C9A3" w14:textId="170BC364" w:rsidR="00263340" w:rsidRPr="00382D50" w:rsidRDefault="00263340" w:rsidP="00AE2F73">
      <w:pPr>
        <w:spacing w:after="0" w:line="240" w:lineRule="auto"/>
        <w:rPr>
          <w:rFonts w:eastAsia="Calibri" w:cs="Calibri"/>
          <w:b/>
        </w:rPr>
      </w:pPr>
      <w:r w:rsidRPr="00285E7B">
        <w:rPr>
          <w:rFonts w:eastAsia="Calibri" w:cs="Calibri"/>
          <w:b/>
        </w:rPr>
        <w:t xml:space="preserve">Πληροφορίες: </w:t>
      </w:r>
      <w:r w:rsidR="004454BE" w:rsidRPr="00382D50">
        <w:rPr>
          <w:rFonts w:eastAsia="Calibri" w:cs="Calibri"/>
          <w:b/>
        </w:rPr>
        <w:t>…………………..</w:t>
      </w:r>
    </w:p>
    <w:p w14:paraId="779B45D5" w14:textId="697A8F4C" w:rsidR="00263340" w:rsidRPr="00382D50" w:rsidRDefault="00263340" w:rsidP="00AE2F73">
      <w:pPr>
        <w:spacing w:after="0" w:line="240" w:lineRule="auto"/>
        <w:rPr>
          <w:rFonts w:eastAsia="Calibri" w:cs="Calibri"/>
          <w:b/>
        </w:rPr>
      </w:pPr>
      <w:r w:rsidRPr="00285E7B">
        <w:rPr>
          <w:rFonts w:eastAsia="Calibri" w:cs="Calibri"/>
          <w:b/>
        </w:rPr>
        <w:t>Τηλ</w:t>
      </w:r>
      <w:r w:rsidRPr="004454BE">
        <w:rPr>
          <w:rFonts w:eastAsia="Calibri" w:cs="Calibri"/>
          <w:b/>
        </w:rPr>
        <w:t xml:space="preserve">.: </w:t>
      </w:r>
      <w:r w:rsidR="004454BE" w:rsidRPr="00382D50">
        <w:rPr>
          <w:rFonts w:eastAsia="Calibri" w:cs="Calibri"/>
          <w:b/>
        </w:rPr>
        <w:t>………………………</w:t>
      </w:r>
    </w:p>
    <w:p w14:paraId="1AD2F17F" w14:textId="47860BEA" w:rsidR="00263340" w:rsidRPr="00382D50" w:rsidRDefault="00263340" w:rsidP="00AE2F73">
      <w:pPr>
        <w:spacing w:after="0" w:line="240" w:lineRule="auto"/>
        <w:rPr>
          <w:rFonts w:eastAsia="Calibri" w:cs="Calibri"/>
          <w:b/>
        </w:rPr>
      </w:pPr>
      <w:r w:rsidRPr="00285E7B">
        <w:rPr>
          <w:rFonts w:eastAsia="Calibri" w:cs="Calibri"/>
          <w:b/>
          <w:lang w:val="en-US"/>
        </w:rPr>
        <w:t>email</w:t>
      </w:r>
      <w:r w:rsidRPr="004454BE">
        <w:rPr>
          <w:rFonts w:eastAsia="Calibri" w:cs="Calibri"/>
          <w:b/>
        </w:rPr>
        <w:t xml:space="preserve">: </w:t>
      </w:r>
      <w:r w:rsidR="00382D50">
        <w:t>………………….</w:t>
      </w:r>
    </w:p>
    <w:p w14:paraId="29874505" w14:textId="77777777" w:rsidR="00CE7F22" w:rsidRPr="007B020A" w:rsidRDefault="00057124" w:rsidP="00382D50">
      <w:pPr>
        <w:spacing w:before="60" w:after="60" w:line="240" w:lineRule="auto"/>
        <w:jc w:val="center"/>
        <w:rPr>
          <w:rFonts w:cstheme="minorHAnsi"/>
          <w:b/>
          <w:sz w:val="24"/>
          <w:szCs w:val="24"/>
        </w:rPr>
      </w:pPr>
      <w:r w:rsidRPr="007B020A">
        <w:rPr>
          <w:rFonts w:cstheme="minorHAnsi"/>
          <w:b/>
          <w:sz w:val="24"/>
          <w:szCs w:val="24"/>
        </w:rPr>
        <w:t xml:space="preserve">ΑΠΟΦΑΣΗ </w:t>
      </w:r>
    </w:p>
    <w:p w14:paraId="456F86EA" w14:textId="7EC42CF1" w:rsidR="00057124" w:rsidRPr="007B020A" w:rsidRDefault="00CE7F22" w:rsidP="00382D50">
      <w:pPr>
        <w:spacing w:before="60" w:after="60" w:line="240" w:lineRule="auto"/>
        <w:jc w:val="center"/>
        <w:rPr>
          <w:rFonts w:cstheme="minorHAnsi"/>
          <w:b/>
          <w:sz w:val="24"/>
          <w:szCs w:val="24"/>
        </w:rPr>
      </w:pPr>
      <w:r w:rsidRPr="007B020A">
        <w:rPr>
          <w:rFonts w:cstheme="minorHAnsi"/>
          <w:b/>
          <w:sz w:val="24"/>
          <w:szCs w:val="24"/>
        </w:rPr>
        <w:t xml:space="preserve">ΠΡΟΜΗΘΕΙΑΣ </w:t>
      </w:r>
      <w:r w:rsidR="00382D50" w:rsidRPr="00C32EC0">
        <w:rPr>
          <w:rFonts w:cstheme="minorHAnsi"/>
          <w:b/>
          <w:color w:val="FF0000"/>
          <w:sz w:val="24"/>
          <w:szCs w:val="24"/>
        </w:rPr>
        <w:t xml:space="preserve">ΕΙΔΩΝ / </w:t>
      </w:r>
      <w:r w:rsidR="00623EDE" w:rsidRPr="00C32EC0">
        <w:rPr>
          <w:rFonts w:cstheme="minorHAnsi"/>
          <w:b/>
          <w:color w:val="FF0000"/>
          <w:sz w:val="24"/>
          <w:szCs w:val="24"/>
        </w:rPr>
        <w:t>ΥΠΗΡΕΣΙΩΝ</w:t>
      </w:r>
      <w:r w:rsidR="00382D50" w:rsidRPr="00C32EC0">
        <w:rPr>
          <w:rFonts w:cstheme="minorHAnsi"/>
          <w:b/>
          <w:color w:val="FF0000"/>
          <w:sz w:val="24"/>
          <w:szCs w:val="24"/>
        </w:rPr>
        <w:t xml:space="preserve"> </w:t>
      </w:r>
      <w:r w:rsidR="00382D50" w:rsidRPr="00382D50">
        <w:rPr>
          <w:rFonts w:cstheme="minorHAnsi"/>
          <w:bCs/>
          <w:i/>
          <w:iCs/>
          <w:color w:val="FF0000"/>
          <w:sz w:val="24"/>
          <w:szCs w:val="24"/>
        </w:rPr>
        <w:t>(επιλέξτε και διαγράψτε τη μη επιλεγμένη</w:t>
      </w:r>
      <w:r w:rsidR="00382D50">
        <w:rPr>
          <w:rFonts w:cstheme="minorHAnsi"/>
          <w:bCs/>
          <w:i/>
          <w:iCs/>
          <w:color w:val="FF0000"/>
          <w:sz w:val="24"/>
          <w:szCs w:val="24"/>
        </w:rPr>
        <w:t>)</w:t>
      </w:r>
    </w:p>
    <w:p w14:paraId="62979E64" w14:textId="7B0CC846" w:rsidR="00833CD2" w:rsidRPr="007B020A" w:rsidRDefault="00865BCC" w:rsidP="00382D50">
      <w:pPr>
        <w:spacing w:before="60" w:after="60" w:line="240" w:lineRule="auto"/>
        <w:jc w:val="both"/>
        <w:rPr>
          <w:rFonts w:cstheme="minorHAnsi"/>
          <w:b/>
          <w:bCs/>
          <w:sz w:val="24"/>
          <w:szCs w:val="24"/>
        </w:rPr>
      </w:pPr>
      <w:r w:rsidRPr="007B020A">
        <w:rPr>
          <w:rFonts w:cstheme="minorHAnsi"/>
          <w:b/>
          <w:bCs/>
          <w:sz w:val="24"/>
          <w:szCs w:val="24"/>
        </w:rPr>
        <w:t>με α</w:t>
      </w:r>
      <w:r w:rsidR="00EA6954" w:rsidRPr="007B020A">
        <w:rPr>
          <w:rFonts w:cstheme="minorHAnsi"/>
          <w:b/>
          <w:bCs/>
          <w:sz w:val="24"/>
          <w:szCs w:val="24"/>
        </w:rPr>
        <w:t xml:space="preserve">πευθείας </w:t>
      </w:r>
      <w:r w:rsidR="00AC37FB" w:rsidRPr="007B020A">
        <w:rPr>
          <w:rFonts w:cstheme="minorHAnsi"/>
          <w:b/>
          <w:bCs/>
          <w:sz w:val="24"/>
          <w:szCs w:val="24"/>
        </w:rPr>
        <w:t>α</w:t>
      </w:r>
      <w:r w:rsidR="00EA6954" w:rsidRPr="007B020A">
        <w:rPr>
          <w:rFonts w:cstheme="minorHAnsi"/>
          <w:b/>
          <w:bCs/>
          <w:sz w:val="24"/>
          <w:szCs w:val="24"/>
        </w:rPr>
        <w:t xml:space="preserve">νάθεση </w:t>
      </w:r>
      <w:r w:rsidR="00A31D80" w:rsidRPr="007B020A">
        <w:rPr>
          <w:rFonts w:cstheme="minorHAnsi"/>
          <w:b/>
          <w:bCs/>
          <w:sz w:val="24"/>
          <w:szCs w:val="24"/>
        </w:rPr>
        <w:t xml:space="preserve">στο πλαίσιο </w:t>
      </w:r>
      <w:r w:rsidR="00625065">
        <w:rPr>
          <w:rFonts w:cstheme="minorHAnsi"/>
          <w:b/>
          <w:bCs/>
          <w:sz w:val="24"/>
          <w:szCs w:val="24"/>
        </w:rPr>
        <w:t xml:space="preserve">υλοποίησης </w:t>
      </w:r>
      <w:r w:rsidR="00382D50">
        <w:rPr>
          <w:rFonts w:cstheme="minorHAnsi"/>
          <w:b/>
          <w:bCs/>
          <w:sz w:val="24"/>
          <w:szCs w:val="24"/>
        </w:rPr>
        <w:t>του Έργου</w:t>
      </w:r>
      <w:r w:rsidR="00A31D80" w:rsidRPr="007B020A">
        <w:rPr>
          <w:rFonts w:cstheme="minorHAnsi"/>
          <w:b/>
          <w:bCs/>
          <w:sz w:val="24"/>
          <w:szCs w:val="24"/>
        </w:rPr>
        <w:t xml:space="preserve"> </w:t>
      </w:r>
      <w:r w:rsidR="00FC175D" w:rsidRPr="007B020A">
        <w:rPr>
          <w:rFonts w:cstheme="minorHAnsi"/>
          <w:b/>
          <w:bCs/>
          <w:sz w:val="24"/>
          <w:szCs w:val="24"/>
        </w:rPr>
        <w:t>«</w:t>
      </w:r>
      <w:r w:rsidR="00382D50">
        <w:rPr>
          <w:rFonts w:cstheme="minorHAnsi"/>
          <w:b/>
          <w:bCs/>
          <w:sz w:val="24"/>
          <w:szCs w:val="24"/>
        </w:rPr>
        <w:t xml:space="preserve"> ………….. </w:t>
      </w:r>
      <w:r w:rsidR="00625065" w:rsidRPr="00625065">
        <w:rPr>
          <w:rFonts w:cstheme="minorHAnsi"/>
          <w:b/>
          <w:bCs/>
          <w:sz w:val="24"/>
          <w:szCs w:val="24"/>
        </w:rPr>
        <w:t>»</w:t>
      </w:r>
      <w:r w:rsidR="00FC175D" w:rsidRPr="007B020A">
        <w:rPr>
          <w:rFonts w:cstheme="minorHAnsi"/>
          <w:b/>
          <w:bCs/>
          <w:sz w:val="24"/>
          <w:szCs w:val="24"/>
        </w:rPr>
        <w:t xml:space="preserve">, </w:t>
      </w:r>
      <w:r w:rsidR="006A03A0" w:rsidRPr="007B020A">
        <w:rPr>
          <w:rFonts w:cstheme="minorHAnsi"/>
          <w:b/>
          <w:bCs/>
          <w:sz w:val="24"/>
          <w:szCs w:val="24"/>
        </w:rPr>
        <w:t xml:space="preserve">του </w:t>
      </w:r>
      <w:r w:rsidR="00A31D80" w:rsidRPr="007B020A">
        <w:rPr>
          <w:rFonts w:cstheme="minorHAnsi"/>
          <w:b/>
          <w:bCs/>
          <w:sz w:val="24"/>
          <w:szCs w:val="24"/>
        </w:rPr>
        <w:t>Ι</w:t>
      </w:r>
      <w:r w:rsidR="000D19B2" w:rsidRPr="007B020A">
        <w:rPr>
          <w:rFonts w:cstheme="minorHAnsi"/>
          <w:b/>
          <w:bCs/>
          <w:sz w:val="24"/>
          <w:szCs w:val="24"/>
        </w:rPr>
        <w:t>νστιτούτου</w:t>
      </w:r>
      <w:r w:rsidR="00625065">
        <w:rPr>
          <w:rFonts w:cstheme="minorHAnsi"/>
          <w:b/>
          <w:bCs/>
          <w:sz w:val="24"/>
          <w:szCs w:val="24"/>
        </w:rPr>
        <w:t xml:space="preserve"> </w:t>
      </w:r>
      <w:r w:rsidR="00382D50">
        <w:rPr>
          <w:rFonts w:cstheme="minorHAnsi"/>
          <w:b/>
          <w:bCs/>
          <w:sz w:val="24"/>
          <w:szCs w:val="24"/>
        </w:rPr>
        <w:t xml:space="preserve">……………….….. </w:t>
      </w:r>
      <w:r w:rsidR="00FC175D" w:rsidRPr="007B020A">
        <w:rPr>
          <w:rFonts w:cstheme="minorHAnsi"/>
          <w:b/>
          <w:bCs/>
          <w:sz w:val="24"/>
          <w:szCs w:val="24"/>
        </w:rPr>
        <w:t xml:space="preserve">, με </w:t>
      </w:r>
      <w:r w:rsidR="00FC175D" w:rsidRPr="00817126">
        <w:rPr>
          <w:rFonts w:cstheme="minorHAnsi"/>
          <w:b/>
          <w:bCs/>
          <w:sz w:val="24"/>
          <w:szCs w:val="24"/>
        </w:rPr>
        <w:t>Κωδικό</w:t>
      </w:r>
      <w:r w:rsidR="00625065" w:rsidRPr="00817126">
        <w:rPr>
          <w:rFonts w:cstheme="minorHAnsi"/>
          <w:b/>
          <w:bCs/>
          <w:sz w:val="24"/>
          <w:szCs w:val="24"/>
        </w:rPr>
        <w:t xml:space="preserve"> </w:t>
      </w:r>
      <w:r w:rsidR="003E6AD1" w:rsidRPr="00817126">
        <w:rPr>
          <w:rFonts w:cstheme="minorHAnsi"/>
          <w:b/>
          <w:bCs/>
          <w:sz w:val="24"/>
          <w:szCs w:val="24"/>
          <w:lang w:val="en-US"/>
        </w:rPr>
        <w:t>OTS</w:t>
      </w:r>
      <w:r w:rsidR="003E6AD1" w:rsidRPr="00817126">
        <w:rPr>
          <w:rFonts w:cstheme="minorHAnsi"/>
          <w:b/>
          <w:bCs/>
          <w:sz w:val="24"/>
          <w:szCs w:val="24"/>
        </w:rPr>
        <w:t xml:space="preserve">: </w:t>
      </w:r>
      <w:r w:rsidR="00382D50">
        <w:rPr>
          <w:rFonts w:cstheme="minorHAnsi"/>
          <w:b/>
          <w:bCs/>
          <w:sz w:val="24"/>
          <w:szCs w:val="24"/>
        </w:rPr>
        <w:t xml:space="preserve">…………… </w:t>
      </w:r>
      <w:r w:rsidR="003E6AD1" w:rsidRPr="00817126">
        <w:rPr>
          <w:rFonts w:cstheme="minorHAnsi"/>
          <w:b/>
          <w:bCs/>
          <w:sz w:val="24"/>
          <w:szCs w:val="24"/>
        </w:rPr>
        <w:t xml:space="preserve">, </w:t>
      </w:r>
      <w:r w:rsidR="00FC175D" w:rsidRPr="00817126">
        <w:rPr>
          <w:rFonts w:cstheme="minorHAnsi"/>
          <w:b/>
          <w:bCs/>
          <w:sz w:val="24"/>
          <w:szCs w:val="24"/>
        </w:rPr>
        <w:t>Ακρωνύμιο</w:t>
      </w:r>
      <w:r w:rsidR="00E72C60">
        <w:rPr>
          <w:rFonts w:cstheme="minorHAnsi"/>
          <w:b/>
          <w:bCs/>
          <w:sz w:val="24"/>
          <w:szCs w:val="24"/>
        </w:rPr>
        <w:t>:</w:t>
      </w:r>
      <w:r w:rsidR="00625065">
        <w:rPr>
          <w:rFonts w:cstheme="minorHAnsi"/>
          <w:b/>
          <w:bCs/>
          <w:sz w:val="24"/>
          <w:szCs w:val="24"/>
        </w:rPr>
        <w:t xml:space="preserve"> </w:t>
      </w:r>
      <w:r w:rsidR="00382D50">
        <w:rPr>
          <w:rFonts w:cstheme="minorHAnsi"/>
          <w:b/>
          <w:bCs/>
          <w:sz w:val="24"/>
          <w:szCs w:val="24"/>
        </w:rPr>
        <w:t xml:space="preserve">…………… </w:t>
      </w:r>
      <w:r w:rsidR="00FC175D" w:rsidRPr="007B020A">
        <w:rPr>
          <w:rFonts w:cstheme="minorHAnsi"/>
          <w:b/>
          <w:bCs/>
          <w:sz w:val="24"/>
          <w:szCs w:val="24"/>
        </w:rPr>
        <w:t>,</w:t>
      </w:r>
      <w:r w:rsidR="009E71D2">
        <w:rPr>
          <w:rFonts w:cstheme="minorHAnsi"/>
          <w:b/>
          <w:bCs/>
          <w:sz w:val="24"/>
          <w:szCs w:val="24"/>
        </w:rPr>
        <w:t xml:space="preserve"> </w:t>
      </w:r>
      <w:r w:rsidR="00FC175D" w:rsidRPr="007B020A">
        <w:rPr>
          <w:rFonts w:cstheme="minorHAnsi"/>
          <w:b/>
          <w:bCs/>
          <w:sz w:val="24"/>
          <w:szCs w:val="24"/>
          <w:lang w:val="en-US"/>
        </w:rPr>
        <w:t>CPV</w:t>
      </w:r>
      <w:r w:rsidR="00E72C60">
        <w:rPr>
          <w:rFonts w:cstheme="minorHAnsi"/>
          <w:b/>
          <w:bCs/>
          <w:sz w:val="24"/>
          <w:szCs w:val="24"/>
        </w:rPr>
        <w:t>:</w:t>
      </w:r>
      <w:r w:rsidR="00625065">
        <w:rPr>
          <w:rFonts w:cstheme="minorHAnsi"/>
          <w:b/>
          <w:bCs/>
          <w:sz w:val="24"/>
          <w:szCs w:val="24"/>
        </w:rPr>
        <w:t xml:space="preserve"> </w:t>
      </w:r>
      <w:r w:rsidR="00382D50">
        <w:rPr>
          <w:rFonts w:cstheme="minorHAnsi"/>
          <w:b/>
          <w:bCs/>
          <w:sz w:val="24"/>
          <w:szCs w:val="24"/>
        </w:rPr>
        <w:t>…………………………</w:t>
      </w:r>
    </w:p>
    <w:p w14:paraId="2BE36135" w14:textId="77777777" w:rsidR="00AE2F73" w:rsidRDefault="00AE2F73" w:rsidP="00AE2F73">
      <w:pPr>
        <w:spacing w:after="0" w:line="240" w:lineRule="auto"/>
        <w:jc w:val="both"/>
        <w:rPr>
          <w:rFonts w:cstheme="minorHAnsi"/>
          <w:b/>
          <w:sz w:val="24"/>
          <w:szCs w:val="24"/>
        </w:rPr>
      </w:pPr>
    </w:p>
    <w:p w14:paraId="6DA444EE" w14:textId="4524B292" w:rsidR="00090C95" w:rsidRPr="007B020A" w:rsidRDefault="00057124" w:rsidP="00AE2F73">
      <w:pPr>
        <w:spacing w:after="0" w:line="240" w:lineRule="auto"/>
        <w:jc w:val="both"/>
        <w:rPr>
          <w:rFonts w:cstheme="minorHAnsi"/>
          <w:b/>
          <w:sz w:val="24"/>
          <w:szCs w:val="24"/>
        </w:rPr>
      </w:pPr>
      <w:r w:rsidRPr="007B020A">
        <w:rPr>
          <w:rFonts w:cstheme="minorHAnsi"/>
          <w:b/>
          <w:sz w:val="24"/>
          <w:szCs w:val="24"/>
        </w:rPr>
        <w:t>Έχοντας υπόψη:</w:t>
      </w:r>
    </w:p>
    <w:p w14:paraId="51F56029" w14:textId="10AE1C4D" w:rsidR="00861DE4" w:rsidRPr="007B020A" w:rsidRDefault="00861DE4" w:rsidP="36587FB9">
      <w:pPr>
        <w:numPr>
          <w:ilvl w:val="0"/>
          <w:numId w:val="1"/>
        </w:numPr>
        <w:spacing w:after="0" w:line="240" w:lineRule="auto"/>
        <w:ind w:left="426" w:hanging="426"/>
        <w:contextualSpacing/>
        <w:jc w:val="both"/>
        <w:rPr>
          <w:sz w:val="24"/>
          <w:szCs w:val="24"/>
        </w:rPr>
      </w:pPr>
      <w:bookmarkStart w:id="0" w:name="_Hlk158984155"/>
      <w:r w:rsidRPr="36587FB9">
        <w:rPr>
          <w:sz w:val="24"/>
          <w:szCs w:val="24"/>
        </w:rPr>
        <w:t>Τις διατάξεις του ν.</w:t>
      </w:r>
      <w:r w:rsidR="00AE2F73" w:rsidRPr="36587FB9">
        <w:rPr>
          <w:sz w:val="24"/>
          <w:szCs w:val="24"/>
        </w:rPr>
        <w:t xml:space="preserve"> </w:t>
      </w:r>
      <w:r w:rsidRPr="36587FB9">
        <w:rPr>
          <w:sz w:val="24"/>
          <w:szCs w:val="24"/>
        </w:rPr>
        <w:t xml:space="preserve">5035/28.03.2023 (ΦΕΚ Α΄ 76) </w:t>
      </w:r>
      <w:r w:rsidRPr="36587FB9">
        <w:rPr>
          <w:i/>
          <w:iCs/>
          <w:sz w:val="24"/>
          <w:szCs w:val="24"/>
        </w:rPr>
        <w:t>«Ενιαίο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14:paraId="4D76EEEB" w14:textId="02806C3A" w:rsidR="00861DE4" w:rsidRPr="007B020A" w:rsidRDefault="00861DE4" w:rsidP="36587FB9">
      <w:pPr>
        <w:numPr>
          <w:ilvl w:val="0"/>
          <w:numId w:val="1"/>
        </w:numPr>
        <w:spacing w:after="0" w:line="240" w:lineRule="auto"/>
        <w:ind w:left="425" w:hanging="425"/>
        <w:contextualSpacing/>
        <w:jc w:val="both"/>
        <w:rPr>
          <w:sz w:val="24"/>
          <w:szCs w:val="24"/>
        </w:rPr>
      </w:pPr>
      <w:r w:rsidRPr="36587FB9">
        <w:rPr>
          <w:sz w:val="24"/>
          <w:szCs w:val="24"/>
        </w:rPr>
        <w:t>Την αριθμ.</w:t>
      </w:r>
      <w:r w:rsidR="00AE2F73" w:rsidRPr="36587FB9">
        <w:rPr>
          <w:sz w:val="24"/>
          <w:szCs w:val="24"/>
        </w:rPr>
        <w:t xml:space="preserve"> </w:t>
      </w:r>
      <w:r w:rsidRPr="36587FB9">
        <w:rPr>
          <w:sz w:val="24"/>
          <w:szCs w:val="24"/>
        </w:rPr>
        <w:t xml:space="preserve">919/131869/20.10.2014 (ΦΕΚ Β’ 2889) ΚΥΑ των Υπουργών Οικονομικών και Αγροτικής Ανάπτυξης &amp; Τροφίμων </w:t>
      </w:r>
      <w:r w:rsidRPr="36587FB9">
        <w:rPr>
          <w:i/>
          <w:iCs/>
          <w:sz w:val="24"/>
          <w:szCs w:val="24"/>
        </w:rPr>
        <w:t>«Οργανισμός του Ελληνικού Γεωργικού Οργανισμού –ΔΗΜΗΤΡΑ – (Ε</w:t>
      </w:r>
      <w:r w:rsidR="00D642DA" w:rsidRPr="36587FB9">
        <w:rPr>
          <w:i/>
          <w:iCs/>
          <w:sz w:val="24"/>
          <w:szCs w:val="24"/>
        </w:rPr>
        <w:t>ΛΓΟ</w:t>
      </w:r>
      <w:r w:rsidRPr="36587FB9">
        <w:rPr>
          <w:i/>
          <w:iCs/>
          <w:sz w:val="24"/>
          <w:szCs w:val="24"/>
        </w:rPr>
        <w:t>-ΔΗΜΗΤΡΑ)-Ν.Π.Ι.Δ.»</w:t>
      </w:r>
      <w:r w:rsidRPr="36587FB9">
        <w:rPr>
          <w:sz w:val="24"/>
          <w:szCs w:val="24"/>
        </w:rPr>
        <w:t xml:space="preserve">. </w:t>
      </w:r>
    </w:p>
    <w:p w14:paraId="66B88808" w14:textId="13C48DAB" w:rsidR="00861DE4" w:rsidRPr="007B020A" w:rsidRDefault="00861DE4" w:rsidP="36587FB9">
      <w:pPr>
        <w:numPr>
          <w:ilvl w:val="0"/>
          <w:numId w:val="1"/>
        </w:numPr>
        <w:spacing w:after="0" w:line="240" w:lineRule="auto"/>
        <w:ind w:left="426" w:hanging="426"/>
        <w:contextualSpacing/>
        <w:jc w:val="both"/>
        <w:rPr>
          <w:sz w:val="24"/>
          <w:szCs w:val="24"/>
        </w:rPr>
      </w:pPr>
      <w:r w:rsidRPr="36587FB9">
        <w:rPr>
          <w:rFonts w:eastAsia="Times New Roman"/>
          <w:sz w:val="24"/>
          <w:szCs w:val="24"/>
        </w:rPr>
        <w:t>Την αριθμ.</w:t>
      </w:r>
      <w:r w:rsidR="00AE2F73" w:rsidRPr="36587FB9">
        <w:rPr>
          <w:rFonts w:eastAsia="Times New Roman"/>
          <w:sz w:val="24"/>
          <w:szCs w:val="24"/>
        </w:rPr>
        <w:t xml:space="preserve"> </w:t>
      </w:r>
      <w:r w:rsidRPr="36587FB9">
        <w:rPr>
          <w:rFonts w:eastAsia="Times New Roman"/>
          <w:sz w:val="24"/>
          <w:szCs w:val="24"/>
        </w:rPr>
        <w:t xml:space="preserve">3158/370782/01.12.2023 (ΦΕΚ 1309/Υ.Ο.Δ.Δ./04.12.2023) Απόφαση του Υπουργού Αγροτικής Ανάπτυξης και Τροφίμων </w:t>
      </w:r>
      <w:r w:rsidRPr="36587FB9">
        <w:rPr>
          <w:rFonts w:eastAsia="Times New Roman"/>
          <w:i/>
          <w:iCs/>
          <w:sz w:val="24"/>
          <w:szCs w:val="24"/>
        </w:rPr>
        <w:t>«Αποδοχή παραίτησης Αντιπροέδρου-Ορισμός μελών Διοικητικού Συμβουλίου του ΕΛΛΗΝΙΚΟΥ ΓΕΩΡΓΙΚΟΥ ΟΡΓΑΝΙΣΜΟΥ – ΔΗΜΗΤΡΑ, Ν.Π.Ι.Δ.».</w:t>
      </w:r>
    </w:p>
    <w:p w14:paraId="64DA2111" w14:textId="0940FCF5" w:rsidR="00861DE4" w:rsidRPr="007B020A" w:rsidRDefault="00861DE4" w:rsidP="36587FB9">
      <w:pPr>
        <w:numPr>
          <w:ilvl w:val="0"/>
          <w:numId w:val="1"/>
        </w:numPr>
        <w:suppressAutoHyphens/>
        <w:spacing w:after="0" w:line="240" w:lineRule="auto"/>
        <w:ind w:left="426" w:hanging="426"/>
        <w:contextualSpacing/>
        <w:jc w:val="both"/>
        <w:rPr>
          <w:sz w:val="24"/>
          <w:szCs w:val="24"/>
        </w:rPr>
      </w:pPr>
      <w:r w:rsidRPr="36587FB9">
        <w:rPr>
          <w:sz w:val="24"/>
          <w:szCs w:val="24"/>
          <w:lang w:eastAsia="ar-SA"/>
        </w:rPr>
        <w:t>Την αριθμ.</w:t>
      </w:r>
      <w:r w:rsidR="00D05176" w:rsidRPr="36587FB9">
        <w:rPr>
          <w:sz w:val="24"/>
          <w:szCs w:val="24"/>
          <w:lang w:eastAsia="ar-SA"/>
        </w:rPr>
        <w:t xml:space="preserve"> </w:t>
      </w:r>
      <w:r w:rsidRPr="36587FB9">
        <w:rPr>
          <w:sz w:val="24"/>
          <w:szCs w:val="24"/>
          <w:lang w:eastAsia="ar-SA"/>
        </w:rPr>
        <w:t xml:space="preserve">3201/374602/05.12.2023 (ΦΕΚ </w:t>
      </w:r>
      <w:r w:rsidR="00826133" w:rsidRPr="36587FB9">
        <w:rPr>
          <w:sz w:val="24"/>
          <w:szCs w:val="24"/>
          <w:lang w:eastAsia="ar-SA"/>
        </w:rPr>
        <w:t>Β΄6866</w:t>
      </w:r>
      <w:r w:rsidRPr="36587FB9">
        <w:rPr>
          <w:sz w:val="24"/>
          <w:szCs w:val="24"/>
          <w:lang w:eastAsia="ar-SA"/>
        </w:rPr>
        <w:t xml:space="preserve">) Απόφαση του Υπουργού Αγροτικής Ανάπτυξης και Τροφίμων </w:t>
      </w:r>
      <w:r w:rsidRPr="36587FB9">
        <w:rPr>
          <w:i/>
          <w:iCs/>
          <w:sz w:val="24"/>
          <w:szCs w:val="24"/>
          <w:lang w:eastAsia="ar-SA"/>
        </w:rPr>
        <w:t>«Καθορισμός Γενικών Διευθύνσεων στις οποίες ασκούν εποπτεία ο Πρόεδρος και οι δύο Αντιπρόεδροι του Διοικητικού Συμβουλίου του ΕΛΛΗΝΙΚΟΥ ΓΕΩΡΓΙΚΟΥ</w:t>
      </w:r>
      <w:r w:rsidR="00AE2F73" w:rsidRPr="36587FB9">
        <w:rPr>
          <w:i/>
          <w:iCs/>
          <w:sz w:val="24"/>
          <w:szCs w:val="24"/>
          <w:lang w:eastAsia="ar-SA"/>
        </w:rPr>
        <w:t xml:space="preserve"> ΟΡΓΑΝΙΣΜΟΥ</w:t>
      </w:r>
      <w:r w:rsidRPr="36587FB9">
        <w:rPr>
          <w:i/>
          <w:iCs/>
          <w:sz w:val="24"/>
          <w:szCs w:val="24"/>
          <w:lang w:eastAsia="ar-SA"/>
        </w:rPr>
        <w:t xml:space="preserve"> (ΕΛΓΟ) – ΔΗΜΗΤΡΑ και ρύθμιση ζητημάτων αναπλήρωσης αυτών».</w:t>
      </w:r>
    </w:p>
    <w:p w14:paraId="1F3381E3" w14:textId="4B39BF2E" w:rsidR="00861DE4" w:rsidRPr="007B020A" w:rsidRDefault="00861DE4" w:rsidP="36587FB9">
      <w:pPr>
        <w:numPr>
          <w:ilvl w:val="0"/>
          <w:numId w:val="1"/>
        </w:numPr>
        <w:spacing w:after="0" w:line="240" w:lineRule="auto"/>
        <w:ind w:left="426" w:hanging="426"/>
        <w:jc w:val="both"/>
        <w:rPr>
          <w:sz w:val="24"/>
          <w:szCs w:val="24"/>
        </w:rPr>
      </w:pPr>
      <w:r w:rsidRPr="36587FB9">
        <w:rPr>
          <w:sz w:val="24"/>
          <w:szCs w:val="24"/>
        </w:rPr>
        <w:t>Την αριθμ.</w:t>
      </w:r>
      <w:r w:rsidR="00AE2F73" w:rsidRPr="36587FB9">
        <w:rPr>
          <w:sz w:val="24"/>
          <w:szCs w:val="24"/>
        </w:rPr>
        <w:t xml:space="preserve"> </w:t>
      </w:r>
      <w:r w:rsidRPr="36587FB9">
        <w:rPr>
          <w:sz w:val="24"/>
          <w:szCs w:val="24"/>
        </w:rPr>
        <w:t xml:space="preserve">1527/138395/09.05.2023 (ΦΕΚ </w:t>
      </w:r>
      <w:r w:rsidR="00826133" w:rsidRPr="36587FB9">
        <w:rPr>
          <w:sz w:val="24"/>
          <w:szCs w:val="24"/>
        </w:rPr>
        <w:t>Β΄</w:t>
      </w:r>
      <w:r w:rsidRPr="36587FB9">
        <w:rPr>
          <w:sz w:val="24"/>
          <w:szCs w:val="24"/>
        </w:rPr>
        <w:t xml:space="preserve">3151) Απόφαση του Υπουργού Αγροτικής Ανάπτυξης και Τροφίμων </w:t>
      </w:r>
      <w:r w:rsidRPr="36587FB9">
        <w:rPr>
          <w:i/>
          <w:iCs/>
          <w:sz w:val="24"/>
          <w:szCs w:val="24"/>
        </w:rPr>
        <w:t>«Ορισμός αρμοδιοτήτων και ρύθμιση ζητημάτων οργάνωσης και λειτουργίας της Επιτροπής Αγροτικής Έρευνας του άρθρου 13 του ν. 5035/2023 (Α΄76)»</w:t>
      </w:r>
      <w:r w:rsidR="00D639FF" w:rsidRPr="36587FB9">
        <w:rPr>
          <w:sz w:val="24"/>
          <w:szCs w:val="24"/>
        </w:rPr>
        <w:t>.</w:t>
      </w:r>
    </w:p>
    <w:p w14:paraId="160AACD8" w14:textId="7FAF75A3" w:rsidR="00861DE4" w:rsidRPr="00387B87" w:rsidRDefault="00861DE4" w:rsidP="36587FB9">
      <w:pPr>
        <w:widowControl w:val="0"/>
        <w:numPr>
          <w:ilvl w:val="0"/>
          <w:numId w:val="1"/>
        </w:numPr>
        <w:spacing w:after="0" w:line="240" w:lineRule="auto"/>
        <w:ind w:left="426" w:hanging="426"/>
        <w:jc w:val="both"/>
        <w:rPr>
          <w:sz w:val="24"/>
          <w:szCs w:val="24"/>
        </w:rPr>
      </w:pPr>
      <w:r w:rsidRPr="36587FB9">
        <w:rPr>
          <w:sz w:val="24"/>
          <w:szCs w:val="24"/>
        </w:rPr>
        <w:t>Την αριθμ.</w:t>
      </w:r>
      <w:r w:rsidR="00D05176" w:rsidRPr="36587FB9">
        <w:rPr>
          <w:sz w:val="24"/>
          <w:szCs w:val="24"/>
        </w:rPr>
        <w:t xml:space="preserve"> </w:t>
      </w:r>
      <w:r w:rsidRPr="36587FB9">
        <w:rPr>
          <w:sz w:val="24"/>
          <w:szCs w:val="24"/>
        </w:rPr>
        <w:t xml:space="preserve">112/11791/15.01.2024 Απόφαση του Υπουργού Αγροτικής Ανάπτυξης και Τροφίμων </w:t>
      </w:r>
      <w:r w:rsidRPr="36587FB9">
        <w:rPr>
          <w:i/>
          <w:iCs/>
          <w:sz w:val="24"/>
          <w:szCs w:val="24"/>
        </w:rPr>
        <w:t>«Συγκρότηση της Επιτροπής Αγροτικής Έρευνας του άρθρου 13 του ν.</w:t>
      </w:r>
      <w:r w:rsidR="00D05176" w:rsidRPr="36587FB9">
        <w:rPr>
          <w:i/>
          <w:iCs/>
          <w:sz w:val="24"/>
          <w:szCs w:val="24"/>
        </w:rPr>
        <w:t xml:space="preserve"> </w:t>
      </w:r>
      <w:r w:rsidRPr="36587FB9">
        <w:rPr>
          <w:i/>
          <w:iCs/>
          <w:sz w:val="24"/>
          <w:szCs w:val="24"/>
        </w:rPr>
        <w:t>5035/2023 (Α’76)»</w:t>
      </w:r>
      <w:r w:rsidRPr="36587FB9">
        <w:rPr>
          <w:sz w:val="24"/>
          <w:szCs w:val="24"/>
        </w:rPr>
        <w:t xml:space="preserve">. </w:t>
      </w:r>
    </w:p>
    <w:p w14:paraId="16F6469E" w14:textId="38B7F715" w:rsidR="00B66BC4" w:rsidRPr="007B020A" w:rsidRDefault="00387B87" w:rsidP="36587FB9">
      <w:pPr>
        <w:widowControl w:val="0"/>
        <w:numPr>
          <w:ilvl w:val="0"/>
          <w:numId w:val="1"/>
        </w:numPr>
        <w:spacing w:after="0" w:line="240" w:lineRule="auto"/>
        <w:ind w:left="426" w:hanging="426"/>
        <w:jc w:val="both"/>
        <w:rPr>
          <w:sz w:val="24"/>
          <w:szCs w:val="24"/>
        </w:rPr>
      </w:pPr>
      <w:r w:rsidRPr="36587FB9">
        <w:rPr>
          <w:rFonts w:cs="Calibri"/>
          <w:sz w:val="24"/>
          <w:szCs w:val="24"/>
          <w:lang w:eastAsia="ar-SA"/>
        </w:rPr>
        <w:t>Τις διατάξεις του άρθρου 34 «</w:t>
      </w:r>
      <w:r w:rsidRPr="36587FB9">
        <w:rPr>
          <w:rFonts w:cs="Calibri"/>
          <w:i/>
          <w:iCs/>
          <w:sz w:val="24"/>
          <w:szCs w:val="24"/>
          <w:lang w:eastAsia="ar-SA"/>
        </w:rPr>
        <w:t xml:space="preserve">Θητεία των οργάνων διοίκησης του δημόσιου τομέα - Τροποποίηση παρ. 2, άρθρο 10, ν. 5062/2023» </w:t>
      </w:r>
      <w:r w:rsidRPr="36587FB9">
        <w:rPr>
          <w:rFonts w:cs="Calibri"/>
          <w:sz w:val="24"/>
          <w:szCs w:val="24"/>
          <w:lang w:eastAsia="ar-SA"/>
        </w:rPr>
        <w:t>του ν.</w:t>
      </w:r>
      <w:r w:rsidR="00D05176" w:rsidRPr="36587FB9">
        <w:rPr>
          <w:rFonts w:cs="Calibri"/>
          <w:sz w:val="24"/>
          <w:szCs w:val="24"/>
          <w:lang w:eastAsia="ar-SA"/>
        </w:rPr>
        <w:t xml:space="preserve"> </w:t>
      </w:r>
      <w:r w:rsidRPr="36587FB9">
        <w:rPr>
          <w:rFonts w:cs="Calibri"/>
          <w:sz w:val="24"/>
          <w:szCs w:val="24"/>
          <w:lang w:eastAsia="ar-SA"/>
        </w:rPr>
        <w:t>5111_24.05.2024 (ΦΕΚ  Α΄76)</w:t>
      </w:r>
      <w:r w:rsidR="65FE8A1B" w:rsidRPr="36587FB9">
        <w:rPr>
          <w:rFonts w:cs="Calibri"/>
          <w:sz w:val="24"/>
          <w:szCs w:val="24"/>
          <w:lang w:eastAsia="ar-SA"/>
        </w:rPr>
        <w:t>, όπως τροποποιήθηκε με το άρθρο 40 του ν. 5157/2024 (ΦΕΚ Α’ 187/15.11.2024)</w:t>
      </w:r>
      <w:r w:rsidRPr="36587FB9">
        <w:rPr>
          <w:rFonts w:cs="Calibri"/>
          <w:sz w:val="24"/>
          <w:szCs w:val="24"/>
          <w:lang w:eastAsia="ar-SA"/>
        </w:rPr>
        <w:t>.</w:t>
      </w:r>
    </w:p>
    <w:p w14:paraId="5C547FDA" w14:textId="7666E4C1" w:rsidR="00B66BC4" w:rsidRPr="007B020A" w:rsidRDefault="753FAA6E" w:rsidP="36587FB9">
      <w:pPr>
        <w:widowControl w:val="0"/>
        <w:numPr>
          <w:ilvl w:val="0"/>
          <w:numId w:val="1"/>
        </w:numPr>
        <w:spacing w:after="0" w:line="240" w:lineRule="auto"/>
        <w:ind w:left="426" w:hanging="426"/>
        <w:jc w:val="both"/>
        <w:rPr>
          <w:sz w:val="24"/>
          <w:szCs w:val="24"/>
        </w:rPr>
      </w:pPr>
      <w:r w:rsidRPr="36587FB9">
        <w:rPr>
          <w:sz w:val="24"/>
          <w:szCs w:val="24"/>
        </w:rPr>
        <w:t>Την αριθμ. 2911/299963/04.10.2024 (ΦΕΚ ΥΟΔΔ 1158/17.10.2024) Απόφαση του Υπουργού Αγροτικής Ανάπτυξης κα</w:t>
      </w:r>
      <w:r w:rsidR="648C9DFD" w:rsidRPr="36587FB9">
        <w:rPr>
          <w:sz w:val="24"/>
          <w:szCs w:val="24"/>
        </w:rPr>
        <w:t xml:space="preserve">ι Τροφίμων </w:t>
      </w:r>
      <w:r w:rsidR="648C9DFD" w:rsidRPr="36587FB9">
        <w:rPr>
          <w:rFonts w:eastAsia="Times New Roman"/>
          <w:sz w:val="24"/>
          <w:szCs w:val="24"/>
        </w:rPr>
        <w:t>«</w:t>
      </w:r>
      <w:r w:rsidR="648C9DFD" w:rsidRPr="36587FB9">
        <w:rPr>
          <w:rFonts w:eastAsia="Times New Roman"/>
          <w:i/>
          <w:iCs/>
          <w:sz w:val="24"/>
          <w:szCs w:val="24"/>
        </w:rPr>
        <w:t xml:space="preserve">Ορισμός </w:t>
      </w:r>
      <w:r w:rsidR="6FD11972" w:rsidRPr="36587FB9">
        <w:rPr>
          <w:rFonts w:eastAsia="Times New Roman"/>
          <w:i/>
          <w:iCs/>
          <w:sz w:val="24"/>
          <w:szCs w:val="24"/>
        </w:rPr>
        <w:t>προσωρινού Προέδρου του Διοικητικού Συμβουλίου του Ελληνικού Γεωργικού Οργανισμού - Δήμητρα, Ν.Π.Ι.Δ.</w:t>
      </w:r>
      <w:r w:rsidR="648C9DFD" w:rsidRPr="36587FB9">
        <w:rPr>
          <w:rFonts w:eastAsia="Times New Roman"/>
          <w:i/>
          <w:iCs/>
          <w:sz w:val="24"/>
          <w:szCs w:val="24"/>
        </w:rPr>
        <w:t>)».</w:t>
      </w:r>
    </w:p>
    <w:p w14:paraId="32A65E38" w14:textId="24128520" w:rsidR="00B66BC4" w:rsidRPr="007B020A" w:rsidRDefault="00B66BC4" w:rsidP="36587FB9">
      <w:pPr>
        <w:widowControl w:val="0"/>
        <w:numPr>
          <w:ilvl w:val="0"/>
          <w:numId w:val="1"/>
        </w:numPr>
        <w:spacing w:after="0" w:line="240" w:lineRule="auto"/>
        <w:ind w:left="426" w:hanging="426"/>
        <w:jc w:val="both"/>
        <w:rPr>
          <w:sz w:val="24"/>
          <w:szCs w:val="24"/>
        </w:rPr>
      </w:pPr>
      <w:r w:rsidRPr="36587FB9">
        <w:rPr>
          <w:sz w:val="24"/>
          <w:szCs w:val="24"/>
        </w:rPr>
        <w:t>Τον Κανονισμό (ΕΚ) αριθ</w:t>
      </w:r>
      <w:r w:rsidR="0012076E" w:rsidRPr="36587FB9">
        <w:rPr>
          <w:sz w:val="24"/>
          <w:szCs w:val="24"/>
        </w:rPr>
        <w:t>μ.</w:t>
      </w:r>
      <w:r w:rsidR="00D05176" w:rsidRPr="36587FB9">
        <w:rPr>
          <w:sz w:val="24"/>
          <w:szCs w:val="24"/>
        </w:rPr>
        <w:t xml:space="preserve"> </w:t>
      </w:r>
      <w:r w:rsidRPr="36587FB9">
        <w:rPr>
          <w:sz w:val="24"/>
          <w:szCs w:val="24"/>
        </w:rPr>
        <w:t>2195/2002 του Ευρωπαϊκού Κοινοβουλίου και του Συμβουλίου της 5</w:t>
      </w:r>
      <w:r w:rsidRPr="36587FB9">
        <w:rPr>
          <w:sz w:val="24"/>
          <w:szCs w:val="24"/>
          <w:vertAlign w:val="superscript"/>
        </w:rPr>
        <w:t>ης</w:t>
      </w:r>
      <w:r w:rsidR="00D05176" w:rsidRPr="36587FB9">
        <w:rPr>
          <w:sz w:val="24"/>
          <w:szCs w:val="24"/>
        </w:rPr>
        <w:t xml:space="preserve"> </w:t>
      </w:r>
      <w:r w:rsidRPr="36587FB9">
        <w:rPr>
          <w:sz w:val="24"/>
          <w:szCs w:val="24"/>
        </w:rPr>
        <w:t>Νοεμβρίου 2002 περί του κοινού λεξιλογίου για τις δημόσιες συμβάσεις (CPV), όπως τροποποιήθηκε με τον Κανονισμό (ΕΚ) 213/2008 της Επιτροπής.</w:t>
      </w:r>
    </w:p>
    <w:p w14:paraId="33795CFE" w14:textId="0251A6EF" w:rsidR="00E24E5C" w:rsidRPr="007B020A" w:rsidRDefault="00E24E5C" w:rsidP="36587FB9">
      <w:pPr>
        <w:widowControl w:val="0"/>
        <w:numPr>
          <w:ilvl w:val="0"/>
          <w:numId w:val="1"/>
        </w:numPr>
        <w:spacing w:after="0" w:line="240" w:lineRule="auto"/>
        <w:ind w:left="426" w:hanging="426"/>
        <w:jc w:val="both"/>
        <w:rPr>
          <w:sz w:val="24"/>
          <w:szCs w:val="24"/>
        </w:rPr>
      </w:pPr>
      <w:r w:rsidRPr="36587FB9">
        <w:rPr>
          <w:rFonts w:eastAsia="Times New Roman"/>
          <w:sz w:val="24"/>
          <w:szCs w:val="24"/>
        </w:rPr>
        <w:t>Τις διατάξεις των άρθρων 118 &amp;</w:t>
      </w:r>
      <w:r w:rsidR="00A94CCE" w:rsidRPr="36587FB9">
        <w:rPr>
          <w:rFonts w:eastAsia="Times New Roman"/>
          <w:sz w:val="24"/>
          <w:szCs w:val="24"/>
        </w:rPr>
        <w:t xml:space="preserve"> 120 παρ.3, περ. α΄</w:t>
      </w:r>
      <w:r w:rsidR="00D05176" w:rsidRPr="36587FB9">
        <w:rPr>
          <w:rFonts w:eastAsia="Times New Roman"/>
          <w:sz w:val="24"/>
          <w:szCs w:val="24"/>
        </w:rPr>
        <w:t xml:space="preserve"> </w:t>
      </w:r>
      <w:r w:rsidR="00A94CCE" w:rsidRPr="36587FB9">
        <w:rPr>
          <w:rFonts w:eastAsia="Times New Roman"/>
          <w:sz w:val="24"/>
          <w:szCs w:val="24"/>
        </w:rPr>
        <w:t>και</w:t>
      </w:r>
      <w:r w:rsidRPr="36587FB9">
        <w:rPr>
          <w:rFonts w:eastAsia="Times New Roman"/>
          <w:sz w:val="24"/>
          <w:szCs w:val="24"/>
        </w:rPr>
        <w:t xml:space="preserve"> 328</w:t>
      </w:r>
      <w:r w:rsidR="0012076E" w:rsidRPr="36587FB9">
        <w:rPr>
          <w:rFonts w:eastAsia="Times New Roman"/>
          <w:sz w:val="24"/>
          <w:szCs w:val="24"/>
        </w:rPr>
        <w:t xml:space="preserve"> </w:t>
      </w:r>
      <w:r w:rsidRPr="36587FB9">
        <w:rPr>
          <w:rFonts w:eastAsia="Times New Roman"/>
          <w:sz w:val="24"/>
          <w:szCs w:val="24"/>
        </w:rPr>
        <w:t>του ν.</w:t>
      </w:r>
      <w:r w:rsidR="00D05176" w:rsidRPr="36587FB9">
        <w:rPr>
          <w:rFonts w:eastAsia="Times New Roman"/>
          <w:sz w:val="24"/>
          <w:szCs w:val="24"/>
        </w:rPr>
        <w:t xml:space="preserve"> </w:t>
      </w:r>
      <w:r w:rsidRPr="36587FB9">
        <w:rPr>
          <w:rFonts w:eastAsia="Times New Roman"/>
          <w:sz w:val="24"/>
          <w:szCs w:val="24"/>
        </w:rPr>
        <w:t>4412/2016</w:t>
      </w:r>
      <w:r w:rsidR="006729D1" w:rsidRPr="36587FB9">
        <w:rPr>
          <w:sz w:val="24"/>
          <w:szCs w:val="24"/>
        </w:rPr>
        <w:t xml:space="preserve"> (ΦΕΚ Α΄ 147) </w:t>
      </w:r>
      <w:r w:rsidRPr="36587FB9">
        <w:rPr>
          <w:rFonts w:eastAsia="Times New Roman"/>
          <w:sz w:val="24"/>
          <w:szCs w:val="24"/>
        </w:rPr>
        <w:t>«</w:t>
      </w:r>
      <w:r w:rsidRPr="36587FB9">
        <w:rPr>
          <w:rFonts w:eastAsia="Times New Roman"/>
          <w:i/>
          <w:iCs/>
          <w:sz w:val="24"/>
          <w:szCs w:val="24"/>
        </w:rPr>
        <w:t xml:space="preserve">Περί Δημόσιων Συμβάσεων Έργων, Προμηθειών και Υπηρεσιών (προσαρμογή στις Οδηγίες </w:t>
      </w:r>
      <w:r w:rsidRPr="36587FB9">
        <w:rPr>
          <w:rFonts w:eastAsia="Times New Roman"/>
          <w:i/>
          <w:iCs/>
          <w:sz w:val="24"/>
          <w:szCs w:val="24"/>
        </w:rPr>
        <w:lastRenderedPageBreak/>
        <w:t>2014/24/ΕΕ και 2014/25/ΕΕ) και 2014/25/ΕΕ)»</w:t>
      </w:r>
      <w:r w:rsidR="006729D1" w:rsidRPr="36587FB9">
        <w:rPr>
          <w:rFonts w:eastAsia="Times New Roman"/>
          <w:i/>
          <w:iCs/>
          <w:sz w:val="24"/>
          <w:szCs w:val="24"/>
        </w:rPr>
        <w:t xml:space="preserve">, </w:t>
      </w:r>
      <w:r w:rsidRPr="36587FB9">
        <w:rPr>
          <w:sz w:val="24"/>
          <w:szCs w:val="24"/>
        </w:rPr>
        <w:t>όπως τροποποιήθηκαν και ισχύουν.</w:t>
      </w:r>
    </w:p>
    <w:p w14:paraId="51F13D29" w14:textId="77777777" w:rsidR="0012076E" w:rsidRPr="007B020A" w:rsidRDefault="0012076E" w:rsidP="36587FB9">
      <w:pPr>
        <w:pStyle w:val="ListParagraph"/>
        <w:widowControl w:val="0"/>
        <w:numPr>
          <w:ilvl w:val="0"/>
          <w:numId w:val="1"/>
        </w:numPr>
        <w:spacing w:after="0" w:line="240" w:lineRule="auto"/>
        <w:ind w:left="426" w:hanging="426"/>
        <w:jc w:val="both"/>
        <w:rPr>
          <w:sz w:val="24"/>
          <w:szCs w:val="24"/>
        </w:rPr>
      </w:pPr>
      <w:r w:rsidRPr="36587FB9">
        <w:rPr>
          <w:sz w:val="24"/>
          <w:szCs w:val="24"/>
        </w:rPr>
        <w:t>Τις διατάξεις του ν.3861/2010 (ΦΕΚ 112/Α'/13.07.2010) “</w:t>
      </w:r>
      <w:r w:rsidRPr="36587FB9">
        <w:rPr>
          <w:i/>
          <w:iCs/>
          <w:sz w:val="24"/>
          <w:szCs w:val="24"/>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2EC43346" w14:textId="04F21D59" w:rsidR="006729D1" w:rsidRPr="007B020A" w:rsidRDefault="00861DE4" w:rsidP="36587FB9">
      <w:pPr>
        <w:numPr>
          <w:ilvl w:val="0"/>
          <w:numId w:val="1"/>
        </w:numPr>
        <w:spacing w:after="0" w:line="240" w:lineRule="auto"/>
        <w:ind w:left="426" w:hanging="426"/>
        <w:jc w:val="both"/>
        <w:rPr>
          <w:rFonts w:eastAsia="Times New Roman"/>
          <w:color w:val="FF0000"/>
          <w:sz w:val="24"/>
          <w:szCs w:val="24"/>
        </w:rPr>
      </w:pPr>
      <w:r w:rsidRPr="36587FB9">
        <w:rPr>
          <w:rFonts w:eastAsia="Times New Roman"/>
          <w:sz w:val="24"/>
          <w:szCs w:val="24"/>
        </w:rPr>
        <w:t xml:space="preserve">Την παρ. </w:t>
      </w:r>
      <w:r w:rsidR="007B020A" w:rsidRPr="36587FB9">
        <w:rPr>
          <w:rFonts w:eastAsia="Times New Roman"/>
          <w:sz w:val="24"/>
          <w:szCs w:val="24"/>
        </w:rPr>
        <w:t>Γ</w:t>
      </w:r>
      <w:r w:rsidRPr="36587FB9">
        <w:rPr>
          <w:rFonts w:eastAsia="Times New Roman"/>
          <w:sz w:val="24"/>
          <w:szCs w:val="24"/>
        </w:rPr>
        <w:t>,  του άρθρου 13</w:t>
      </w:r>
      <w:r w:rsidR="00D05176" w:rsidRPr="36587FB9">
        <w:rPr>
          <w:rFonts w:eastAsia="Times New Roman"/>
          <w:sz w:val="24"/>
          <w:szCs w:val="24"/>
        </w:rPr>
        <w:t>α</w:t>
      </w:r>
      <w:r w:rsidRPr="36587FB9">
        <w:rPr>
          <w:rFonts w:eastAsia="Times New Roman"/>
          <w:sz w:val="24"/>
          <w:szCs w:val="24"/>
        </w:rPr>
        <w:t xml:space="preserve"> του ν</w:t>
      </w:r>
      <w:r w:rsidR="00D05176" w:rsidRPr="36587FB9">
        <w:rPr>
          <w:rFonts w:eastAsia="Times New Roman"/>
          <w:sz w:val="24"/>
          <w:szCs w:val="24"/>
        </w:rPr>
        <w:t xml:space="preserve"> </w:t>
      </w:r>
      <w:r w:rsidRPr="36587FB9">
        <w:rPr>
          <w:rFonts w:eastAsia="Times New Roman"/>
          <w:sz w:val="24"/>
          <w:szCs w:val="24"/>
        </w:rPr>
        <w:t>.4310/2014 (ΦΕΚ Α' 258) «</w:t>
      </w:r>
      <w:r w:rsidRPr="36587FB9">
        <w:rPr>
          <w:rFonts w:eastAsia="Times New Roman"/>
          <w:i/>
          <w:iCs/>
          <w:sz w:val="24"/>
          <w:szCs w:val="24"/>
        </w:rPr>
        <w:t>Έρευνα, Τεχνολογική Ανάπτυξη και Άλλες Διατάξεις»,</w:t>
      </w:r>
      <w:r w:rsidRPr="36587FB9">
        <w:rPr>
          <w:rFonts w:eastAsia="Times New Roman"/>
          <w:sz w:val="24"/>
          <w:szCs w:val="24"/>
        </w:rPr>
        <w:t xml:space="preserve"> όπως ισχύει. </w:t>
      </w:r>
    </w:p>
    <w:p w14:paraId="37EFD50E" w14:textId="01646E8F" w:rsidR="0012076E" w:rsidRPr="007B020A" w:rsidRDefault="0012076E" w:rsidP="36587FB9">
      <w:pPr>
        <w:pStyle w:val="NormalWeb"/>
        <w:numPr>
          <w:ilvl w:val="0"/>
          <w:numId w:val="1"/>
        </w:numPr>
        <w:spacing w:before="0" w:beforeAutospacing="0" w:after="0" w:afterAutospacing="0"/>
        <w:ind w:left="426" w:hanging="426"/>
        <w:jc w:val="both"/>
        <w:rPr>
          <w:rFonts w:asciiTheme="minorHAnsi" w:hAnsiTheme="minorHAnsi" w:cstheme="minorBidi"/>
        </w:rPr>
      </w:pPr>
      <w:r w:rsidRPr="36587FB9">
        <w:rPr>
          <w:rFonts w:asciiTheme="minorHAnsi" w:hAnsiTheme="minorHAnsi" w:cstheme="minorBidi"/>
        </w:rPr>
        <w:t>Τις διατάξεις των άρθρων 148-154 του ν.</w:t>
      </w:r>
      <w:r w:rsidR="00D05176" w:rsidRPr="36587FB9">
        <w:rPr>
          <w:rFonts w:asciiTheme="minorHAnsi" w:hAnsiTheme="minorHAnsi" w:cstheme="minorBidi"/>
        </w:rPr>
        <w:t xml:space="preserve"> </w:t>
      </w:r>
      <w:r w:rsidRPr="36587FB9">
        <w:rPr>
          <w:rFonts w:asciiTheme="minorHAnsi" w:hAnsiTheme="minorHAnsi" w:cstheme="minorBidi"/>
        </w:rPr>
        <w:t xml:space="preserve">4601/2019 (ΦΕΚ </w:t>
      </w:r>
      <w:r w:rsidRPr="36587FB9">
        <w:rPr>
          <w:rStyle w:val="Strong"/>
          <w:rFonts w:asciiTheme="minorHAnsi" w:hAnsiTheme="minorHAnsi" w:cstheme="minorBidi"/>
          <w:b w:val="0"/>
          <w:bCs w:val="0"/>
        </w:rPr>
        <w:t>Α’ 44)</w:t>
      </w:r>
      <w:r w:rsidRPr="36587FB9">
        <w:rPr>
          <w:rStyle w:val="Strong"/>
          <w:rFonts w:asciiTheme="minorHAnsi" w:hAnsiTheme="minorHAnsi" w:cstheme="minorBidi"/>
        </w:rPr>
        <w:t xml:space="preserve"> «</w:t>
      </w:r>
      <w:r w:rsidRPr="36587FB9">
        <w:rPr>
          <w:rFonts w:asciiTheme="minorHAnsi" w:hAnsiTheme="minorHAnsi" w:cstheme="minorBidi"/>
          <w:i/>
          <w:iCs/>
        </w:rPr>
        <w:t>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r w:rsidRPr="36587FB9">
        <w:rPr>
          <w:rFonts w:asciiTheme="minorHAnsi" w:hAnsiTheme="minorHAnsi" w:cstheme="minorBidi"/>
        </w:rPr>
        <w:t>», όπως ισχύει, σύμφωνα με την οποία ο προμηθευτής είναι υπόχρεος σε έκδοση ηλεκτρονικού τιμολογίου.</w:t>
      </w:r>
    </w:p>
    <w:p w14:paraId="06CD3EA6" w14:textId="69D73DA2" w:rsidR="00A20DB4" w:rsidRPr="007B020A" w:rsidRDefault="009C6DA7" w:rsidP="36587FB9">
      <w:pPr>
        <w:numPr>
          <w:ilvl w:val="0"/>
          <w:numId w:val="1"/>
        </w:numPr>
        <w:spacing w:after="0" w:line="240" w:lineRule="auto"/>
        <w:ind w:left="426" w:hanging="426"/>
        <w:jc w:val="both"/>
        <w:rPr>
          <w:rFonts w:eastAsia="Times New Roman"/>
          <w:i/>
          <w:iCs/>
        </w:rPr>
      </w:pPr>
      <w:r w:rsidRPr="36587FB9">
        <w:rPr>
          <w:rFonts w:eastAsia="Times New Roman"/>
          <w:sz w:val="24"/>
          <w:szCs w:val="24"/>
        </w:rPr>
        <w:t>Τις διατάξεις της παρ.</w:t>
      </w:r>
      <w:r w:rsidR="00D05176" w:rsidRPr="36587FB9">
        <w:rPr>
          <w:rFonts w:eastAsia="Times New Roman"/>
          <w:sz w:val="24"/>
          <w:szCs w:val="24"/>
        </w:rPr>
        <w:t xml:space="preserve"> </w:t>
      </w:r>
      <w:r w:rsidRPr="36587FB9">
        <w:rPr>
          <w:rFonts w:eastAsia="Times New Roman"/>
          <w:sz w:val="24"/>
          <w:szCs w:val="24"/>
        </w:rPr>
        <w:t>8</w:t>
      </w:r>
      <w:r w:rsidR="00A20DB4" w:rsidRPr="36587FB9">
        <w:rPr>
          <w:rFonts w:eastAsia="Times New Roman"/>
          <w:sz w:val="24"/>
          <w:szCs w:val="24"/>
        </w:rPr>
        <w:t xml:space="preserve"> του άρθρου 473 «</w:t>
      </w:r>
      <w:r w:rsidR="00A20DB4" w:rsidRPr="36587FB9">
        <w:rPr>
          <w:rFonts w:eastAsia="Times New Roman"/>
          <w:i/>
          <w:iCs/>
          <w:sz w:val="24"/>
          <w:szCs w:val="24"/>
        </w:rPr>
        <w:t>Τελικές και μεταβατικές διατάξεις Κεφαλαίου ΚΖ΄»</w:t>
      </w:r>
      <w:r w:rsidR="00826133" w:rsidRPr="36587FB9">
        <w:rPr>
          <w:rFonts w:eastAsia="Times New Roman"/>
          <w:sz w:val="24"/>
          <w:szCs w:val="24"/>
        </w:rPr>
        <w:t>,  του ν.4957/2022 (ΦΕΚ Α’ 141</w:t>
      </w:r>
      <w:r w:rsidR="00A20DB4" w:rsidRPr="36587FB9">
        <w:rPr>
          <w:rFonts w:eastAsia="Times New Roman"/>
          <w:sz w:val="24"/>
          <w:szCs w:val="24"/>
        </w:rPr>
        <w:t>), σύμφωνα με τις οποίες: «</w:t>
      </w:r>
      <w:r w:rsidR="00A20DB4" w:rsidRPr="36587FB9">
        <w:rPr>
          <w:rFonts w:eastAsia="Times New Roman"/>
          <w:i/>
          <w:iCs/>
        </w:rPr>
        <w:t>Οι διατάξεις του Κεφαλαίου ΚΖ΄</w:t>
      </w:r>
      <w:r w:rsidR="00E163D5" w:rsidRPr="36587FB9">
        <w:rPr>
          <w:rFonts w:eastAsia="Times New Roman"/>
          <w:i/>
          <w:iCs/>
        </w:rPr>
        <w:t>,</w:t>
      </w:r>
      <w:r w:rsidR="00A20DB4" w:rsidRPr="36587FB9">
        <w:rPr>
          <w:rFonts w:eastAsia="Times New Roman"/>
          <w:i/>
          <w:iCs/>
        </w:rPr>
        <w:t xml:space="preserve"> πλην του άρθρου 257, εφαρμόζονται …………….. καθώς και στους ερευνητικούς και τεχνολογικούς φορείς του ως άνω άρθρου που έχουν τη μορφή Νομικού Προσώπου Ιδιωτικού Δικαίου (Ν.Π.Ι.Δ.) ως προς τη διαχείριση των ερευνητικών τους προγραμμάτων………..». </w:t>
      </w:r>
    </w:p>
    <w:p w14:paraId="0AE92180" w14:textId="3301ACEB" w:rsidR="00C85487" w:rsidRPr="007B020A" w:rsidRDefault="00C85487" w:rsidP="36587FB9">
      <w:pPr>
        <w:numPr>
          <w:ilvl w:val="0"/>
          <w:numId w:val="1"/>
        </w:numPr>
        <w:spacing w:after="0" w:line="240" w:lineRule="auto"/>
        <w:ind w:left="426" w:hanging="426"/>
        <w:jc w:val="both"/>
        <w:rPr>
          <w:rFonts w:eastAsia="Times New Roman"/>
          <w:i/>
          <w:iCs/>
          <w:sz w:val="24"/>
          <w:szCs w:val="24"/>
        </w:rPr>
      </w:pPr>
      <w:r w:rsidRPr="36587FB9">
        <w:rPr>
          <w:rFonts w:eastAsia="Times New Roman"/>
          <w:sz w:val="24"/>
          <w:szCs w:val="24"/>
        </w:rPr>
        <w:t>Τις διατάξεις του εδαφ. ζ</w:t>
      </w:r>
      <w:r w:rsidR="00E163D5" w:rsidRPr="36587FB9">
        <w:rPr>
          <w:rFonts w:eastAsia="Times New Roman"/>
          <w:sz w:val="24"/>
          <w:szCs w:val="24"/>
        </w:rPr>
        <w:t>,</w:t>
      </w:r>
      <w:r w:rsidRPr="36587FB9">
        <w:rPr>
          <w:rFonts w:eastAsia="Times New Roman"/>
          <w:sz w:val="24"/>
          <w:szCs w:val="24"/>
        </w:rPr>
        <w:t xml:space="preserve"> παρ. 2 του άρθρου 233 του ν.</w:t>
      </w:r>
      <w:r w:rsidR="00D05176" w:rsidRPr="36587FB9">
        <w:rPr>
          <w:rFonts w:eastAsia="Times New Roman"/>
          <w:sz w:val="24"/>
          <w:szCs w:val="24"/>
        </w:rPr>
        <w:t xml:space="preserve"> </w:t>
      </w:r>
      <w:r w:rsidRPr="36587FB9">
        <w:rPr>
          <w:rFonts w:eastAsia="Times New Roman"/>
          <w:sz w:val="24"/>
          <w:szCs w:val="24"/>
        </w:rPr>
        <w:t>4957/2022</w:t>
      </w:r>
      <w:r w:rsidR="00826133" w:rsidRPr="36587FB9">
        <w:rPr>
          <w:rFonts w:eastAsia="Times New Roman"/>
          <w:sz w:val="24"/>
          <w:szCs w:val="24"/>
        </w:rPr>
        <w:t xml:space="preserve"> (ΦΕΚ Α’ 141), </w:t>
      </w:r>
      <w:r w:rsidRPr="36587FB9">
        <w:rPr>
          <w:rFonts w:eastAsia="Times New Roman"/>
          <w:sz w:val="24"/>
          <w:szCs w:val="24"/>
        </w:rPr>
        <w:t xml:space="preserve"> σύμφωνα με τις οποίες ο Πρόεδρος της Επιτροπής Αγροτικής Έρευνας εκδίδει τις αποφάσεις απευθείας ανάθεσης για τη σύναψη δημοσίων συμβάσεων.</w:t>
      </w:r>
    </w:p>
    <w:p w14:paraId="2CB6F202" w14:textId="6D657F73" w:rsidR="00861DE4" w:rsidRPr="007B020A" w:rsidRDefault="00861DE4" w:rsidP="36587FB9">
      <w:pPr>
        <w:widowControl w:val="0"/>
        <w:numPr>
          <w:ilvl w:val="0"/>
          <w:numId w:val="1"/>
        </w:numPr>
        <w:spacing w:after="0" w:line="240" w:lineRule="auto"/>
        <w:ind w:left="426" w:hanging="426"/>
        <w:jc w:val="both"/>
        <w:rPr>
          <w:rFonts w:eastAsia="Times New Roman"/>
          <w:i/>
          <w:iCs/>
          <w:color w:val="FF0000"/>
          <w:sz w:val="24"/>
          <w:szCs w:val="24"/>
        </w:rPr>
      </w:pPr>
      <w:r w:rsidRPr="36587FB9">
        <w:rPr>
          <w:sz w:val="24"/>
          <w:szCs w:val="24"/>
        </w:rPr>
        <w:t>Την αριθμ.</w:t>
      </w:r>
      <w:r w:rsidR="00D05176" w:rsidRPr="36587FB9">
        <w:rPr>
          <w:sz w:val="24"/>
          <w:szCs w:val="24"/>
        </w:rPr>
        <w:t xml:space="preserve"> </w:t>
      </w:r>
      <w:r w:rsidRPr="36587FB9">
        <w:rPr>
          <w:sz w:val="24"/>
          <w:szCs w:val="24"/>
        </w:rPr>
        <w:t>44</w:t>
      </w:r>
      <w:r w:rsidR="009C6DA7" w:rsidRPr="36587FB9">
        <w:rPr>
          <w:sz w:val="24"/>
          <w:szCs w:val="24"/>
        </w:rPr>
        <w:t xml:space="preserve"> Α</w:t>
      </w:r>
      <w:r w:rsidRPr="36587FB9">
        <w:rPr>
          <w:sz w:val="24"/>
          <w:szCs w:val="24"/>
        </w:rPr>
        <w:t>πόφαση της 6</w:t>
      </w:r>
      <w:r w:rsidRPr="36587FB9">
        <w:rPr>
          <w:sz w:val="24"/>
          <w:szCs w:val="24"/>
          <w:vertAlign w:val="superscript"/>
        </w:rPr>
        <w:t>ης</w:t>
      </w:r>
      <w:r w:rsidR="009C6DA7" w:rsidRPr="36587FB9">
        <w:rPr>
          <w:sz w:val="24"/>
          <w:szCs w:val="24"/>
        </w:rPr>
        <w:t xml:space="preserve">/29.05.2024 </w:t>
      </w:r>
      <w:r w:rsidRPr="36587FB9">
        <w:rPr>
          <w:sz w:val="24"/>
          <w:szCs w:val="24"/>
        </w:rPr>
        <w:t>Συνεδρίασης του ΔΣ με θέμα: «</w:t>
      </w:r>
      <w:r w:rsidRPr="36587FB9">
        <w:rPr>
          <w:i/>
          <w:iCs/>
          <w:sz w:val="24"/>
          <w:szCs w:val="24"/>
        </w:rPr>
        <w:t>Έγκριση του Οδηγού Χρηματοδότησης και Διαχείρισης των Έργων της Γενικής Διεύθυνσης Αγροτικής Έρευνας</w:t>
      </w:r>
      <w:r w:rsidRPr="36587FB9">
        <w:rPr>
          <w:sz w:val="24"/>
          <w:szCs w:val="24"/>
        </w:rPr>
        <w:t>»</w:t>
      </w:r>
      <w:r w:rsidR="00E61DD6" w:rsidRPr="36587FB9">
        <w:rPr>
          <w:sz w:val="24"/>
          <w:szCs w:val="24"/>
        </w:rPr>
        <w:t xml:space="preserve"> (ΑΔΑ:</w:t>
      </w:r>
      <w:r w:rsidR="00F901D2" w:rsidRPr="36587FB9">
        <w:rPr>
          <w:sz w:val="24"/>
          <w:szCs w:val="24"/>
        </w:rPr>
        <w:t>ΨΥΩΙΟΞ3Μ-ΛΔΜ</w:t>
      </w:r>
      <w:r w:rsidR="00E61DD6" w:rsidRPr="36587FB9">
        <w:rPr>
          <w:sz w:val="24"/>
          <w:szCs w:val="24"/>
        </w:rPr>
        <w:t>)</w:t>
      </w:r>
      <w:r w:rsidR="00F901D2" w:rsidRPr="36587FB9">
        <w:rPr>
          <w:sz w:val="24"/>
          <w:szCs w:val="24"/>
        </w:rPr>
        <w:t>.</w:t>
      </w:r>
    </w:p>
    <w:p w14:paraId="016F0DA6" w14:textId="24BFCE99" w:rsidR="00861DE4" w:rsidRPr="007B020A" w:rsidRDefault="00861DE4" w:rsidP="36587FB9">
      <w:pPr>
        <w:widowControl w:val="0"/>
        <w:numPr>
          <w:ilvl w:val="0"/>
          <w:numId w:val="1"/>
        </w:numPr>
        <w:spacing w:after="0" w:line="240" w:lineRule="auto"/>
        <w:ind w:left="426" w:hanging="426"/>
        <w:jc w:val="both"/>
        <w:rPr>
          <w:sz w:val="24"/>
          <w:szCs w:val="24"/>
        </w:rPr>
      </w:pPr>
      <w:r w:rsidRPr="36587FB9">
        <w:rPr>
          <w:sz w:val="24"/>
          <w:szCs w:val="24"/>
        </w:rPr>
        <w:t>Την αριθμ.</w:t>
      </w:r>
      <w:r w:rsidR="00D05176" w:rsidRPr="36587FB9">
        <w:rPr>
          <w:sz w:val="24"/>
          <w:szCs w:val="24"/>
        </w:rPr>
        <w:t xml:space="preserve"> </w:t>
      </w:r>
      <w:r w:rsidRPr="36587FB9">
        <w:rPr>
          <w:sz w:val="24"/>
          <w:szCs w:val="24"/>
        </w:rPr>
        <w:t>4</w:t>
      </w:r>
      <w:r w:rsidR="00F3490C" w:rsidRPr="36587FB9">
        <w:rPr>
          <w:sz w:val="24"/>
          <w:szCs w:val="24"/>
        </w:rPr>
        <w:t xml:space="preserve"> Α</w:t>
      </w:r>
      <w:r w:rsidRPr="36587FB9">
        <w:rPr>
          <w:sz w:val="24"/>
          <w:szCs w:val="24"/>
        </w:rPr>
        <w:t>πόφαση της 7</w:t>
      </w:r>
      <w:r w:rsidR="003407A3" w:rsidRPr="36587FB9">
        <w:rPr>
          <w:sz w:val="24"/>
          <w:szCs w:val="24"/>
          <w:vertAlign w:val="superscript"/>
        </w:rPr>
        <w:t>ης</w:t>
      </w:r>
      <w:r w:rsidR="00F3490C" w:rsidRPr="36587FB9">
        <w:rPr>
          <w:sz w:val="24"/>
          <w:szCs w:val="24"/>
          <w:vertAlign w:val="superscript"/>
        </w:rPr>
        <w:t xml:space="preserve"> </w:t>
      </w:r>
      <w:r w:rsidR="00F3490C" w:rsidRPr="36587FB9">
        <w:rPr>
          <w:sz w:val="24"/>
          <w:szCs w:val="24"/>
        </w:rPr>
        <w:t xml:space="preserve">/19.06.2024  </w:t>
      </w:r>
      <w:r w:rsidRPr="36587FB9">
        <w:rPr>
          <w:sz w:val="24"/>
          <w:szCs w:val="24"/>
        </w:rPr>
        <w:t xml:space="preserve">Συνεδρίασης του ΔΣ </w:t>
      </w:r>
      <w:r w:rsidR="003407A3" w:rsidRPr="36587FB9">
        <w:rPr>
          <w:sz w:val="24"/>
          <w:szCs w:val="24"/>
        </w:rPr>
        <w:t xml:space="preserve">με θέμα: </w:t>
      </w:r>
      <w:r w:rsidRPr="36587FB9">
        <w:rPr>
          <w:sz w:val="24"/>
          <w:szCs w:val="24"/>
        </w:rPr>
        <w:t>«</w:t>
      </w:r>
      <w:r w:rsidRPr="36587FB9">
        <w:rPr>
          <w:i/>
          <w:iCs/>
          <w:sz w:val="24"/>
          <w:szCs w:val="24"/>
        </w:rPr>
        <w:t>Ενιαία οργάνωση και λειτουργία της Γενικής Διεύθυνσης Διοικητικού – Οικονομικού</w:t>
      </w:r>
      <w:r w:rsidRPr="36587FB9">
        <w:rPr>
          <w:sz w:val="24"/>
          <w:szCs w:val="24"/>
        </w:rPr>
        <w:t>»</w:t>
      </w:r>
      <w:r w:rsidR="003407A3" w:rsidRPr="36587FB9">
        <w:rPr>
          <w:sz w:val="24"/>
          <w:szCs w:val="24"/>
        </w:rPr>
        <w:t xml:space="preserve"> (ΑΔΑ: 6ΞΑΞΟΞ3Μ-ΕΜΖ)</w:t>
      </w:r>
      <w:r w:rsidRPr="36587FB9">
        <w:rPr>
          <w:sz w:val="24"/>
          <w:szCs w:val="24"/>
        </w:rPr>
        <w:t>.</w:t>
      </w:r>
    </w:p>
    <w:p w14:paraId="1C6B4165" w14:textId="34B078E7" w:rsidR="00DD509E" w:rsidRPr="007B020A" w:rsidRDefault="00E163D5" w:rsidP="36587FB9">
      <w:pPr>
        <w:pStyle w:val="ListParagraph"/>
        <w:numPr>
          <w:ilvl w:val="0"/>
          <w:numId w:val="1"/>
        </w:numPr>
        <w:spacing w:after="0" w:line="240" w:lineRule="auto"/>
        <w:ind w:left="426" w:hanging="426"/>
        <w:jc w:val="both"/>
        <w:rPr>
          <w:sz w:val="24"/>
          <w:szCs w:val="24"/>
        </w:rPr>
      </w:pPr>
      <w:r w:rsidRPr="36587FB9">
        <w:rPr>
          <w:sz w:val="24"/>
          <w:szCs w:val="24"/>
        </w:rPr>
        <w:t xml:space="preserve">Την αρ. </w:t>
      </w:r>
      <w:r w:rsidR="00465EE0" w:rsidRPr="36587FB9">
        <w:rPr>
          <w:sz w:val="24"/>
          <w:szCs w:val="24"/>
        </w:rPr>
        <w:t>…..</w:t>
      </w:r>
      <w:r w:rsidR="00DD509E" w:rsidRPr="36587FB9">
        <w:rPr>
          <w:sz w:val="24"/>
          <w:szCs w:val="24"/>
        </w:rPr>
        <w:t xml:space="preserve"> Απόφαση της </w:t>
      </w:r>
      <w:r w:rsidR="00465EE0" w:rsidRPr="36587FB9">
        <w:rPr>
          <w:sz w:val="24"/>
          <w:szCs w:val="24"/>
        </w:rPr>
        <w:t>…</w:t>
      </w:r>
      <w:r w:rsidR="00DD509E" w:rsidRPr="36587FB9">
        <w:rPr>
          <w:sz w:val="24"/>
          <w:szCs w:val="24"/>
          <w:vertAlign w:val="superscript"/>
        </w:rPr>
        <w:t>ης</w:t>
      </w:r>
      <w:r w:rsidR="00DD509E" w:rsidRPr="36587FB9">
        <w:rPr>
          <w:sz w:val="24"/>
          <w:szCs w:val="24"/>
        </w:rPr>
        <w:t>/</w:t>
      </w:r>
      <w:r w:rsidR="00465EE0" w:rsidRPr="36587FB9">
        <w:rPr>
          <w:sz w:val="24"/>
          <w:szCs w:val="24"/>
        </w:rPr>
        <w:t>………..</w:t>
      </w:r>
      <w:r w:rsidR="00DD509E" w:rsidRPr="36587FB9">
        <w:rPr>
          <w:sz w:val="24"/>
          <w:szCs w:val="24"/>
        </w:rPr>
        <w:t xml:space="preserve"> Συνεδρίασης του Δ</w:t>
      </w:r>
      <w:r w:rsidRPr="36587FB9">
        <w:rPr>
          <w:sz w:val="24"/>
          <w:szCs w:val="24"/>
        </w:rPr>
        <w:t>Σ</w:t>
      </w:r>
      <w:r w:rsidR="00DD509E" w:rsidRPr="36587FB9">
        <w:rPr>
          <w:sz w:val="24"/>
          <w:szCs w:val="24"/>
        </w:rPr>
        <w:t xml:space="preserve"> με θέμα «</w:t>
      </w:r>
      <w:r w:rsidR="00DC32A8" w:rsidRPr="36587FB9">
        <w:rPr>
          <w:i/>
          <w:iCs/>
          <w:sz w:val="24"/>
          <w:szCs w:val="24"/>
        </w:rPr>
        <w:t xml:space="preserve">Έγκριση του Έργου </w:t>
      </w:r>
      <w:r w:rsidR="00465EE0" w:rsidRPr="36587FB9">
        <w:rPr>
          <w:i/>
          <w:iCs/>
          <w:sz w:val="24"/>
          <w:szCs w:val="24"/>
        </w:rPr>
        <w:t>……………………..</w:t>
      </w:r>
      <w:r w:rsidR="006A44DE" w:rsidRPr="36587FB9">
        <w:rPr>
          <w:i/>
          <w:iCs/>
          <w:sz w:val="24"/>
          <w:szCs w:val="24"/>
        </w:rPr>
        <w:t>.</w:t>
      </w:r>
      <w:r w:rsidR="00DD509E" w:rsidRPr="36587FB9">
        <w:rPr>
          <w:sz w:val="24"/>
          <w:szCs w:val="24"/>
        </w:rPr>
        <w:t>» (ΑΔΑ:</w:t>
      </w:r>
      <w:r w:rsidR="006A44DE" w:rsidRPr="36587FB9">
        <w:rPr>
          <w:sz w:val="24"/>
          <w:szCs w:val="24"/>
        </w:rPr>
        <w:t xml:space="preserve"> </w:t>
      </w:r>
      <w:r w:rsidR="00465EE0" w:rsidRPr="36587FB9">
        <w:rPr>
          <w:sz w:val="24"/>
          <w:szCs w:val="24"/>
        </w:rPr>
        <w:t>…………………</w:t>
      </w:r>
      <w:r w:rsidR="00DD509E" w:rsidRPr="36587FB9">
        <w:rPr>
          <w:sz w:val="24"/>
          <w:szCs w:val="24"/>
        </w:rPr>
        <w:t>).</w:t>
      </w:r>
    </w:p>
    <w:bookmarkEnd w:id="0"/>
    <w:p w14:paraId="77492AA0" w14:textId="37053B62" w:rsidR="003E6AD1" w:rsidRDefault="006A44DE" w:rsidP="36587FB9">
      <w:pPr>
        <w:pStyle w:val="ListParagraph"/>
        <w:widowControl w:val="0"/>
        <w:numPr>
          <w:ilvl w:val="0"/>
          <w:numId w:val="1"/>
        </w:numPr>
        <w:shd w:val="clear" w:color="auto" w:fill="FFFFFF" w:themeFill="background1"/>
        <w:spacing w:after="0" w:line="240" w:lineRule="auto"/>
        <w:ind w:left="426" w:hanging="426"/>
        <w:jc w:val="both"/>
        <w:textAlignment w:val="baseline"/>
      </w:pPr>
      <w:r w:rsidRPr="36587FB9">
        <w:t xml:space="preserve">Το από </w:t>
      </w:r>
      <w:r w:rsidR="00C052AC" w:rsidRPr="36587FB9">
        <w:t>…………………..</w:t>
      </w:r>
      <w:r w:rsidRPr="36587FB9">
        <w:t xml:space="preserve"> αίτημα </w:t>
      </w:r>
      <w:r w:rsidR="00C052AC" w:rsidRPr="36587FB9">
        <w:rPr>
          <w:color w:val="FF0000"/>
        </w:rPr>
        <w:t>του/της/των</w:t>
      </w:r>
      <w:r w:rsidRPr="36587FB9">
        <w:rPr>
          <w:color w:val="FF0000"/>
        </w:rPr>
        <w:t xml:space="preserve"> </w:t>
      </w:r>
      <w:r w:rsidRPr="36587FB9">
        <w:t xml:space="preserve">Επιστημονικά </w:t>
      </w:r>
      <w:r w:rsidRPr="36587FB9">
        <w:rPr>
          <w:color w:val="FF0000"/>
        </w:rPr>
        <w:t>Υπε</w:t>
      </w:r>
      <w:r w:rsidR="00C052AC" w:rsidRPr="36587FB9">
        <w:rPr>
          <w:color w:val="FF0000"/>
        </w:rPr>
        <w:t>ύθυνου/νης/</w:t>
      </w:r>
      <w:r w:rsidRPr="36587FB9">
        <w:rPr>
          <w:color w:val="FF0000"/>
        </w:rPr>
        <w:t xml:space="preserve">νων </w:t>
      </w:r>
      <w:r w:rsidR="00C052AC" w:rsidRPr="36587FB9">
        <w:t xml:space="preserve">του Έργου ……………………. </w:t>
      </w:r>
      <w:r w:rsidRPr="36587FB9">
        <w:t xml:space="preserve">, για προμήθεια </w:t>
      </w:r>
      <w:r w:rsidR="00C052AC" w:rsidRPr="36587FB9">
        <w:rPr>
          <w:color w:val="FF0000"/>
        </w:rPr>
        <w:t xml:space="preserve">ειδών / </w:t>
      </w:r>
      <w:r w:rsidR="003E6AD1" w:rsidRPr="36587FB9">
        <w:rPr>
          <w:color w:val="FF0000"/>
        </w:rPr>
        <w:t xml:space="preserve">παροχής υπηρεσιών </w:t>
      </w:r>
      <w:r w:rsidR="00C052AC" w:rsidRPr="36587FB9">
        <w:rPr>
          <w:i/>
          <w:iCs/>
          <w:color w:val="FF0000"/>
          <w:sz w:val="24"/>
          <w:szCs w:val="24"/>
        </w:rPr>
        <w:t>(επιλέξτε και διαγράψτε τη μη επιλεγμένη)</w:t>
      </w:r>
      <w:r w:rsidR="00C052AC" w:rsidRPr="36587FB9">
        <w:rPr>
          <w:sz w:val="24"/>
          <w:szCs w:val="24"/>
        </w:rPr>
        <w:t>,</w:t>
      </w:r>
      <w:r w:rsidR="00C052AC" w:rsidRPr="36587FB9">
        <w:rPr>
          <w:i/>
          <w:iCs/>
          <w:color w:val="FF0000"/>
          <w:sz w:val="24"/>
          <w:szCs w:val="24"/>
        </w:rPr>
        <w:t xml:space="preserve"> </w:t>
      </w:r>
      <w:r w:rsidR="003E6AD1" w:rsidRPr="36587FB9">
        <w:t>με απευθείας ανάθεση, με τα συνημμένα δικαιολογητικά</w:t>
      </w:r>
      <w:r w:rsidR="0039285A" w:rsidRPr="36587FB9">
        <w:t xml:space="preserve"> </w:t>
      </w:r>
      <w:r w:rsidR="003E6AD1" w:rsidRPr="36587FB9">
        <w:t>.</w:t>
      </w:r>
    </w:p>
    <w:p w14:paraId="152CAA07" w14:textId="58A7B93D" w:rsidR="00B02730" w:rsidRPr="003E6AD1" w:rsidRDefault="00B02730" w:rsidP="36587FB9">
      <w:pPr>
        <w:pStyle w:val="ListParagraph"/>
        <w:widowControl w:val="0"/>
        <w:numPr>
          <w:ilvl w:val="0"/>
          <w:numId w:val="1"/>
        </w:numPr>
        <w:shd w:val="clear" w:color="auto" w:fill="FFFFFF" w:themeFill="background1"/>
        <w:spacing w:after="0" w:line="240" w:lineRule="auto"/>
        <w:ind w:left="426" w:hanging="426"/>
        <w:jc w:val="both"/>
        <w:textAlignment w:val="baseline"/>
      </w:pPr>
      <w:bookmarkStart w:id="1" w:name="_Hlk173158874"/>
      <w:r w:rsidRPr="36587FB9">
        <w:rPr>
          <w:rFonts w:ascii="Calibri" w:hAnsi="Calibri" w:cs="Calibri"/>
          <w:color w:val="000000"/>
        </w:rPr>
        <w:t>Την αριθμ</w:t>
      </w:r>
      <w:r w:rsidR="003E6AD1" w:rsidRPr="36587FB9">
        <w:rPr>
          <w:rFonts w:ascii="Calibri" w:hAnsi="Calibri" w:cs="Calibri"/>
          <w:color w:val="000000"/>
        </w:rPr>
        <w:t xml:space="preserve">. </w:t>
      </w:r>
      <w:r w:rsidR="00C052AC" w:rsidRPr="36587FB9">
        <w:rPr>
          <w:rFonts w:ascii="Calibri" w:hAnsi="Calibri" w:cs="Calibri"/>
          <w:color w:val="000000"/>
        </w:rPr>
        <w:t>…………</w:t>
      </w:r>
      <w:r w:rsidR="003E6AD1" w:rsidRPr="36587FB9">
        <w:rPr>
          <w:rFonts w:ascii="Calibri" w:hAnsi="Calibri" w:cs="Calibri"/>
          <w:color w:val="000000"/>
        </w:rPr>
        <w:t>/</w:t>
      </w:r>
      <w:r w:rsidR="00C052AC" w:rsidRPr="36587FB9">
        <w:rPr>
          <w:rFonts w:ascii="Calibri" w:hAnsi="Calibri" w:cs="Calibri"/>
          <w:color w:val="000000"/>
        </w:rPr>
        <w:t>00-00-2024</w:t>
      </w:r>
      <w:r w:rsidR="003E6AD1" w:rsidRPr="36587FB9">
        <w:rPr>
          <w:rFonts w:ascii="Calibri" w:hAnsi="Calibri" w:cs="Calibri"/>
          <w:color w:val="000000"/>
        </w:rPr>
        <w:t xml:space="preserve">, </w:t>
      </w:r>
      <w:r w:rsidRPr="36587FB9">
        <w:rPr>
          <w:rFonts w:ascii="Calibri" w:hAnsi="Calibri" w:cs="Calibri"/>
          <w:color w:val="000000"/>
        </w:rPr>
        <w:t>ΑΑ</w:t>
      </w:r>
      <w:r w:rsidR="003E6AD1" w:rsidRPr="36587FB9">
        <w:rPr>
          <w:rFonts w:ascii="Calibri" w:hAnsi="Calibri" w:cs="Calibri"/>
          <w:color w:val="000000"/>
        </w:rPr>
        <w:t xml:space="preserve"> </w:t>
      </w:r>
      <w:r w:rsidR="00C052AC" w:rsidRPr="36587FB9">
        <w:rPr>
          <w:rFonts w:ascii="Calibri" w:hAnsi="Calibri" w:cs="Calibri"/>
          <w:color w:val="000000"/>
        </w:rPr>
        <w:t xml:space="preserve">……… </w:t>
      </w:r>
      <w:r w:rsidRPr="36587FB9">
        <w:rPr>
          <w:rFonts w:ascii="Calibri" w:hAnsi="Calibri" w:cs="Calibri"/>
          <w:color w:val="000000"/>
        </w:rPr>
        <w:t xml:space="preserve">Απόφαση Ανάληψης Υποχρέωσης για το έτος </w:t>
      </w:r>
      <w:r w:rsidR="00C052AC" w:rsidRPr="36587FB9">
        <w:rPr>
          <w:rFonts w:ascii="Calibri" w:hAnsi="Calibri" w:cs="Calibri"/>
          <w:color w:val="000000"/>
        </w:rPr>
        <w:t>…….</w:t>
      </w:r>
      <w:r w:rsidR="003E6AD1" w:rsidRPr="36587FB9">
        <w:rPr>
          <w:rFonts w:ascii="Calibri" w:hAnsi="Calibri" w:cs="Calibri"/>
          <w:color w:val="000000"/>
        </w:rPr>
        <w:t xml:space="preserve"> </w:t>
      </w:r>
      <w:r w:rsidRPr="36587FB9">
        <w:rPr>
          <w:rFonts w:ascii="Calibri" w:hAnsi="Calibri" w:cs="Calibri"/>
          <w:color w:val="000000"/>
        </w:rPr>
        <w:t xml:space="preserve">(ΑΔΑ: </w:t>
      </w:r>
      <w:r w:rsidR="00C052AC" w:rsidRPr="36587FB9">
        <w:rPr>
          <w:spacing w:val="-2"/>
        </w:rPr>
        <w:t>………………………..</w:t>
      </w:r>
      <w:bookmarkEnd w:id="1"/>
      <w:r w:rsidR="00C052AC" w:rsidRPr="36587FB9">
        <w:rPr>
          <w:rFonts w:ascii="Calibri" w:hAnsi="Calibri" w:cs="Calibri"/>
          <w:color w:val="000000"/>
        </w:rPr>
        <w:t xml:space="preserve"> και ΑΔΑΜ: ………………………. )</w:t>
      </w:r>
      <w:r w:rsidR="003E6AD1" w:rsidRPr="36587FB9">
        <w:rPr>
          <w:rFonts w:ascii="Calibri" w:hAnsi="Calibri" w:cs="Calibri"/>
          <w:color w:val="000000"/>
        </w:rPr>
        <w:t>.</w:t>
      </w:r>
    </w:p>
    <w:p w14:paraId="6D8398DF" w14:textId="77777777" w:rsidR="007929CE" w:rsidRPr="007B020A" w:rsidRDefault="007929CE" w:rsidP="00AE2F73">
      <w:pPr>
        <w:pStyle w:val="ListParagraph"/>
        <w:spacing w:after="0" w:line="240" w:lineRule="auto"/>
        <w:ind w:left="426"/>
        <w:jc w:val="both"/>
        <w:rPr>
          <w:rFonts w:cstheme="minorHAnsi"/>
          <w:sz w:val="24"/>
          <w:szCs w:val="24"/>
        </w:rPr>
      </w:pPr>
    </w:p>
    <w:p w14:paraId="6C8C840B" w14:textId="77777777" w:rsidR="00965AFE" w:rsidRDefault="00C354CD" w:rsidP="00AE2F73">
      <w:pPr>
        <w:pStyle w:val="ListParagraph"/>
        <w:spacing w:after="0" w:line="240" w:lineRule="auto"/>
        <w:jc w:val="center"/>
        <w:rPr>
          <w:rFonts w:cstheme="minorHAnsi"/>
          <w:b/>
          <w:bCs/>
          <w:sz w:val="24"/>
          <w:szCs w:val="24"/>
        </w:rPr>
      </w:pPr>
      <w:r w:rsidRPr="007B020A">
        <w:rPr>
          <w:rFonts w:cstheme="minorHAnsi"/>
          <w:b/>
          <w:bCs/>
          <w:sz w:val="24"/>
          <w:szCs w:val="24"/>
        </w:rPr>
        <w:t>ΑΠΟΦΑΣΙΖ</w:t>
      </w:r>
      <w:r w:rsidR="006729D1" w:rsidRPr="007B020A">
        <w:rPr>
          <w:rFonts w:cstheme="minorHAnsi"/>
          <w:b/>
          <w:bCs/>
          <w:sz w:val="24"/>
          <w:szCs w:val="24"/>
        </w:rPr>
        <w:t>Ω</w:t>
      </w:r>
    </w:p>
    <w:p w14:paraId="11DF96A2" w14:textId="77777777" w:rsidR="00C32EC0" w:rsidRPr="007B020A" w:rsidRDefault="00C32EC0" w:rsidP="00AE2F73">
      <w:pPr>
        <w:pStyle w:val="ListParagraph"/>
        <w:spacing w:after="0" w:line="240" w:lineRule="auto"/>
        <w:jc w:val="center"/>
        <w:rPr>
          <w:rFonts w:cstheme="minorHAnsi"/>
          <w:b/>
          <w:bCs/>
          <w:sz w:val="24"/>
          <w:szCs w:val="24"/>
        </w:rPr>
      </w:pPr>
    </w:p>
    <w:p w14:paraId="0B601B7E" w14:textId="4AB173C1" w:rsidR="0092222B" w:rsidRDefault="0092222B" w:rsidP="007F2057">
      <w:pPr>
        <w:pStyle w:val="ListParagraph"/>
        <w:numPr>
          <w:ilvl w:val="0"/>
          <w:numId w:val="20"/>
        </w:numPr>
        <w:spacing w:after="0" w:line="240" w:lineRule="auto"/>
        <w:ind w:left="426" w:hanging="426"/>
        <w:jc w:val="both"/>
        <w:rPr>
          <w:rFonts w:cstheme="minorHAnsi"/>
          <w:sz w:val="24"/>
          <w:szCs w:val="24"/>
        </w:rPr>
      </w:pPr>
      <w:r w:rsidRPr="00285E7B">
        <w:rPr>
          <w:rFonts w:cstheme="minorHAnsi"/>
          <w:sz w:val="24"/>
          <w:szCs w:val="24"/>
        </w:rPr>
        <w:t xml:space="preserve">Την Απευθείας Ανάθεση για προμήθεια </w:t>
      </w:r>
      <w:r w:rsidR="00C052AC" w:rsidRPr="00C32EC0">
        <w:rPr>
          <w:rFonts w:cstheme="minorHAnsi"/>
          <w:color w:val="FF0000"/>
          <w:sz w:val="24"/>
          <w:szCs w:val="24"/>
        </w:rPr>
        <w:t xml:space="preserve">ειδών / </w:t>
      </w:r>
      <w:r w:rsidRPr="00C32EC0">
        <w:rPr>
          <w:rFonts w:cstheme="minorHAnsi"/>
          <w:color w:val="FF0000"/>
          <w:sz w:val="24"/>
          <w:szCs w:val="24"/>
        </w:rPr>
        <w:t>παροχής υπηρεσιών</w:t>
      </w:r>
      <w:r w:rsidR="00C052AC" w:rsidRPr="00C32EC0">
        <w:rPr>
          <w:rFonts w:cstheme="minorHAnsi"/>
          <w:color w:val="FF0000"/>
          <w:sz w:val="24"/>
          <w:szCs w:val="24"/>
        </w:rPr>
        <w:t xml:space="preserve"> </w:t>
      </w:r>
      <w:r w:rsidR="00C052AC" w:rsidRPr="00382D50">
        <w:rPr>
          <w:rFonts w:cstheme="minorHAnsi"/>
          <w:bCs/>
          <w:i/>
          <w:iCs/>
          <w:color w:val="FF0000"/>
          <w:sz w:val="24"/>
          <w:szCs w:val="24"/>
        </w:rPr>
        <w:t>(επιλέξτε και διαγράψτε τη μη επιλεγμένη</w:t>
      </w:r>
      <w:r w:rsidR="00C052AC">
        <w:rPr>
          <w:rFonts w:cstheme="minorHAnsi"/>
          <w:bCs/>
          <w:i/>
          <w:iCs/>
          <w:color w:val="FF0000"/>
          <w:sz w:val="24"/>
          <w:szCs w:val="24"/>
        </w:rPr>
        <w:t>)</w:t>
      </w:r>
      <w:r w:rsidRPr="00285E7B">
        <w:rPr>
          <w:rFonts w:cstheme="minorHAnsi"/>
          <w:sz w:val="24"/>
          <w:szCs w:val="24"/>
        </w:rPr>
        <w:t xml:space="preserve">, </w:t>
      </w:r>
      <w:r w:rsidRPr="00285E7B">
        <w:rPr>
          <w:rFonts w:cstheme="minorHAnsi"/>
          <w:bCs/>
          <w:sz w:val="24"/>
          <w:szCs w:val="24"/>
        </w:rPr>
        <w:t xml:space="preserve">στο πλαίσιο </w:t>
      </w:r>
      <w:r w:rsidR="00285E7B" w:rsidRPr="00285E7B">
        <w:rPr>
          <w:rFonts w:cstheme="minorHAnsi"/>
          <w:bCs/>
          <w:sz w:val="24"/>
          <w:szCs w:val="24"/>
        </w:rPr>
        <w:t xml:space="preserve">υλοποίησης </w:t>
      </w:r>
      <w:r w:rsidR="00C052AC">
        <w:rPr>
          <w:rFonts w:cstheme="minorHAnsi"/>
          <w:bCs/>
          <w:sz w:val="24"/>
          <w:szCs w:val="24"/>
        </w:rPr>
        <w:t>του Έργου</w:t>
      </w:r>
      <w:r w:rsidR="00285E7B" w:rsidRP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 του Ινστιτούτου</w:t>
      </w:r>
      <w:r w:rsid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 xml:space="preserve">, με Κωδικό </w:t>
      </w:r>
      <w:r w:rsidR="00285E7B">
        <w:rPr>
          <w:rFonts w:cstheme="minorHAnsi"/>
          <w:bCs/>
          <w:sz w:val="24"/>
          <w:szCs w:val="24"/>
          <w:lang w:val="en-US"/>
        </w:rPr>
        <w:t>OTS</w:t>
      </w:r>
      <w:r w:rsidR="00E72C60" w:rsidRPr="00285E7B">
        <w:rPr>
          <w:rFonts w:cstheme="minorHAnsi"/>
          <w:bCs/>
          <w:sz w:val="24"/>
          <w:szCs w:val="24"/>
        </w:rPr>
        <w:t xml:space="preserve">: </w:t>
      </w:r>
      <w:r w:rsidR="00C052AC">
        <w:rPr>
          <w:rFonts w:cstheme="minorHAnsi"/>
          <w:bCs/>
          <w:sz w:val="24"/>
          <w:szCs w:val="24"/>
        </w:rPr>
        <w:t>…………………</w:t>
      </w:r>
      <w:r w:rsidR="00285E7B">
        <w:rPr>
          <w:rFonts w:cstheme="minorHAnsi"/>
          <w:bCs/>
          <w:sz w:val="24"/>
          <w:szCs w:val="24"/>
        </w:rPr>
        <w:t xml:space="preserve">, </w:t>
      </w:r>
      <w:r w:rsidRPr="00285E7B">
        <w:rPr>
          <w:rFonts w:cstheme="minorHAnsi"/>
          <w:bCs/>
          <w:sz w:val="24"/>
          <w:szCs w:val="24"/>
        </w:rPr>
        <w:t>Ακρωνύμιο</w:t>
      </w:r>
      <w:r w:rsidR="00E72C60" w:rsidRPr="00285E7B">
        <w:rPr>
          <w:rFonts w:cstheme="minorHAnsi"/>
          <w:bCs/>
          <w:sz w:val="24"/>
          <w:szCs w:val="24"/>
        </w:rPr>
        <w:t>:</w:t>
      </w:r>
      <w:r w:rsid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w:t>
      </w:r>
      <w:r w:rsidR="00285E7B">
        <w:rPr>
          <w:rFonts w:cstheme="minorHAnsi"/>
          <w:bCs/>
          <w:sz w:val="24"/>
          <w:szCs w:val="24"/>
        </w:rPr>
        <w:t xml:space="preserve"> </w:t>
      </w:r>
      <w:r w:rsidRPr="00285E7B">
        <w:rPr>
          <w:rFonts w:cstheme="minorHAnsi"/>
          <w:bCs/>
          <w:sz w:val="24"/>
          <w:szCs w:val="24"/>
          <w:lang w:val="en-US"/>
        </w:rPr>
        <w:t>CPV</w:t>
      </w:r>
      <w:r w:rsidR="00E72C60" w:rsidRPr="00285E7B">
        <w:rPr>
          <w:rFonts w:cstheme="minorHAnsi"/>
          <w:bCs/>
          <w:sz w:val="24"/>
          <w:szCs w:val="24"/>
        </w:rPr>
        <w:t>:</w:t>
      </w:r>
      <w:r w:rsidR="00285E7B">
        <w:rPr>
          <w:rFonts w:cstheme="minorHAnsi"/>
          <w:bCs/>
          <w:sz w:val="24"/>
          <w:szCs w:val="24"/>
        </w:rPr>
        <w:t xml:space="preserve"> </w:t>
      </w:r>
      <w:r w:rsidR="00C052AC">
        <w:rPr>
          <w:rFonts w:cstheme="minorHAnsi"/>
          <w:bCs/>
          <w:sz w:val="24"/>
          <w:szCs w:val="24"/>
        </w:rPr>
        <w:t>………………………..</w:t>
      </w:r>
      <w:r w:rsidRPr="00285E7B">
        <w:rPr>
          <w:rFonts w:cstheme="minorHAnsi"/>
          <w:bCs/>
          <w:sz w:val="24"/>
          <w:szCs w:val="24"/>
        </w:rPr>
        <w:t xml:space="preserve">, </w:t>
      </w:r>
      <w:r w:rsidRPr="00285E7B">
        <w:rPr>
          <w:rFonts w:cstheme="minorHAnsi"/>
          <w:sz w:val="24"/>
          <w:szCs w:val="24"/>
        </w:rPr>
        <w:t>σ</w:t>
      </w:r>
      <w:r w:rsidR="00285E7B">
        <w:rPr>
          <w:rFonts w:cstheme="minorHAnsi"/>
          <w:sz w:val="24"/>
          <w:szCs w:val="24"/>
        </w:rPr>
        <w:t>τ</w:t>
      </w:r>
      <w:r w:rsidR="0034117F">
        <w:rPr>
          <w:rFonts w:cstheme="minorHAnsi"/>
          <w:sz w:val="24"/>
          <w:szCs w:val="24"/>
        </w:rPr>
        <w:t xml:space="preserve">………………………………….., </w:t>
      </w:r>
      <w:r w:rsidRPr="00285E7B">
        <w:rPr>
          <w:rFonts w:cstheme="minorHAnsi"/>
          <w:sz w:val="24"/>
          <w:szCs w:val="24"/>
        </w:rPr>
        <w:t>με ΑΦΜ:</w:t>
      </w:r>
      <w:r w:rsidR="00285E7B">
        <w:rPr>
          <w:rFonts w:cstheme="minorHAnsi"/>
          <w:sz w:val="24"/>
          <w:szCs w:val="24"/>
        </w:rPr>
        <w:t xml:space="preserve"> </w:t>
      </w:r>
      <w:r w:rsidR="0034117F">
        <w:rPr>
          <w:rFonts w:cstheme="minorHAnsi"/>
        </w:rPr>
        <w:t>…………………..</w:t>
      </w:r>
      <w:r w:rsidRPr="00285E7B">
        <w:rPr>
          <w:rFonts w:cstheme="minorHAnsi"/>
          <w:sz w:val="24"/>
          <w:szCs w:val="24"/>
        </w:rPr>
        <w:t>, Δ.Ο.Υ.:</w:t>
      </w:r>
      <w:r w:rsidR="00285E7B">
        <w:rPr>
          <w:rFonts w:cstheme="minorHAnsi"/>
          <w:sz w:val="24"/>
          <w:szCs w:val="24"/>
        </w:rPr>
        <w:t xml:space="preserve"> </w:t>
      </w:r>
      <w:r w:rsidR="0034117F">
        <w:rPr>
          <w:rFonts w:cstheme="minorHAnsi"/>
          <w:sz w:val="24"/>
          <w:szCs w:val="24"/>
        </w:rPr>
        <w:t>…………………..</w:t>
      </w:r>
      <w:r w:rsidRPr="00285E7B">
        <w:rPr>
          <w:rFonts w:cstheme="minorHAnsi"/>
          <w:sz w:val="24"/>
          <w:szCs w:val="24"/>
        </w:rPr>
        <w:t xml:space="preserve">, Διεύθυνση: </w:t>
      </w:r>
      <w:r w:rsidR="0034117F">
        <w:rPr>
          <w:rFonts w:cstheme="minorHAnsi"/>
          <w:sz w:val="24"/>
          <w:szCs w:val="24"/>
        </w:rPr>
        <w:t>………………………….</w:t>
      </w:r>
      <w:r w:rsidR="00285E7B" w:rsidRPr="00285E7B">
        <w:rPr>
          <w:rFonts w:cstheme="minorHAnsi"/>
          <w:sz w:val="24"/>
          <w:szCs w:val="24"/>
        </w:rPr>
        <w:t xml:space="preserve">, ΤΚ: </w:t>
      </w:r>
      <w:r w:rsidR="0034117F">
        <w:rPr>
          <w:rFonts w:cstheme="minorHAnsi"/>
          <w:sz w:val="24"/>
          <w:szCs w:val="24"/>
        </w:rPr>
        <w:t>………………….,</w:t>
      </w:r>
      <w:r w:rsidR="00285E7B" w:rsidRPr="00285E7B">
        <w:rPr>
          <w:rFonts w:cstheme="minorHAnsi"/>
          <w:sz w:val="24"/>
          <w:szCs w:val="24"/>
        </w:rPr>
        <w:t xml:space="preserve"> </w:t>
      </w:r>
      <w:r w:rsidR="0034117F">
        <w:rPr>
          <w:rFonts w:cstheme="minorHAnsi"/>
          <w:sz w:val="24"/>
          <w:szCs w:val="24"/>
        </w:rPr>
        <w:t>…………………………</w:t>
      </w:r>
      <w:r w:rsidR="00285E7B" w:rsidRPr="00285E7B">
        <w:rPr>
          <w:rFonts w:cstheme="minorHAnsi"/>
          <w:sz w:val="24"/>
          <w:szCs w:val="24"/>
        </w:rPr>
        <w:t xml:space="preserve">, </w:t>
      </w:r>
      <w:r w:rsidR="00285E7B">
        <w:rPr>
          <w:rFonts w:cstheme="minorHAnsi"/>
          <w:sz w:val="24"/>
          <w:szCs w:val="24"/>
        </w:rPr>
        <w:t>τ</w:t>
      </w:r>
      <w:r w:rsidR="00285E7B" w:rsidRPr="00285E7B">
        <w:rPr>
          <w:rFonts w:cstheme="minorHAnsi"/>
          <w:sz w:val="24"/>
          <w:szCs w:val="24"/>
        </w:rPr>
        <w:t xml:space="preserve">ηλ.: </w:t>
      </w:r>
      <w:r w:rsidR="0034117F">
        <w:rPr>
          <w:rFonts w:cstheme="minorHAnsi"/>
          <w:sz w:val="24"/>
          <w:szCs w:val="24"/>
        </w:rPr>
        <w:t>……………………</w:t>
      </w:r>
      <w:r w:rsidRPr="00285E7B">
        <w:rPr>
          <w:rFonts w:cstheme="minorHAnsi"/>
          <w:sz w:val="24"/>
          <w:szCs w:val="24"/>
        </w:rPr>
        <w:t xml:space="preserve">, </w:t>
      </w:r>
      <w:r w:rsidRPr="00285E7B">
        <w:rPr>
          <w:rFonts w:cstheme="minorHAnsi"/>
          <w:bCs/>
          <w:sz w:val="24"/>
          <w:szCs w:val="24"/>
        </w:rPr>
        <w:t>με καθαρή αξία άνευ ΦΠΑ</w:t>
      </w:r>
      <w:r w:rsidR="009F0ECE">
        <w:rPr>
          <w:rFonts w:cstheme="minorHAnsi"/>
          <w:bCs/>
          <w:sz w:val="24"/>
          <w:szCs w:val="24"/>
        </w:rPr>
        <w:t xml:space="preserve"> </w:t>
      </w:r>
      <w:r w:rsidR="0034117F">
        <w:rPr>
          <w:rFonts w:cstheme="minorHAnsi"/>
          <w:bCs/>
          <w:sz w:val="24"/>
          <w:szCs w:val="24"/>
        </w:rPr>
        <w:t>……</w:t>
      </w:r>
      <w:r w:rsidR="009F0ECE">
        <w:rPr>
          <w:rFonts w:cstheme="minorHAnsi"/>
          <w:bCs/>
          <w:sz w:val="24"/>
          <w:szCs w:val="24"/>
        </w:rPr>
        <w:t>%</w:t>
      </w:r>
      <w:r w:rsidR="00285E7B">
        <w:rPr>
          <w:rFonts w:cstheme="minorHAnsi"/>
          <w:bCs/>
          <w:sz w:val="24"/>
          <w:szCs w:val="24"/>
        </w:rPr>
        <w:t xml:space="preserve"> </w:t>
      </w:r>
      <w:r w:rsidR="0034117F">
        <w:rPr>
          <w:rFonts w:cstheme="minorHAnsi"/>
          <w:bCs/>
          <w:sz w:val="24"/>
          <w:szCs w:val="24"/>
        </w:rPr>
        <w:t>……………………………….</w:t>
      </w:r>
      <w:r w:rsidRPr="00285E7B">
        <w:rPr>
          <w:rFonts w:cstheme="minorHAnsi"/>
          <w:bCs/>
          <w:sz w:val="24"/>
          <w:szCs w:val="24"/>
        </w:rPr>
        <w:t xml:space="preserve"> (</w:t>
      </w:r>
      <w:r w:rsidR="0034117F">
        <w:rPr>
          <w:rFonts w:cstheme="minorHAnsi"/>
          <w:bCs/>
          <w:sz w:val="24"/>
          <w:szCs w:val="24"/>
        </w:rPr>
        <w:t>……………..</w:t>
      </w:r>
      <w:r w:rsidR="00285E7B">
        <w:rPr>
          <w:rFonts w:cstheme="minorHAnsi"/>
          <w:bCs/>
          <w:sz w:val="24"/>
          <w:szCs w:val="24"/>
        </w:rPr>
        <w:t xml:space="preserve"> </w:t>
      </w:r>
      <w:r w:rsidRPr="00285E7B">
        <w:rPr>
          <w:rFonts w:cstheme="minorHAnsi"/>
          <w:bCs/>
          <w:sz w:val="24"/>
          <w:szCs w:val="24"/>
        </w:rPr>
        <w:t>€) και συνολικά με ΦΠΑ</w:t>
      </w:r>
      <w:r w:rsidR="00285E7B">
        <w:rPr>
          <w:rFonts w:cstheme="minorHAnsi"/>
          <w:bCs/>
          <w:sz w:val="24"/>
          <w:szCs w:val="24"/>
        </w:rPr>
        <w:t xml:space="preserve"> </w:t>
      </w:r>
      <w:r w:rsidR="0034117F">
        <w:rPr>
          <w:rFonts w:cstheme="minorHAnsi"/>
          <w:bCs/>
          <w:sz w:val="24"/>
          <w:szCs w:val="24"/>
        </w:rPr>
        <w:t>…………………..</w:t>
      </w:r>
      <w:r w:rsidRPr="00285E7B">
        <w:rPr>
          <w:rFonts w:cstheme="minorHAnsi"/>
          <w:bCs/>
          <w:sz w:val="24"/>
          <w:szCs w:val="24"/>
        </w:rPr>
        <w:t xml:space="preserve">  (</w:t>
      </w:r>
      <w:r w:rsidR="0034117F">
        <w:rPr>
          <w:rFonts w:cstheme="minorHAnsi"/>
          <w:bCs/>
          <w:sz w:val="24"/>
          <w:szCs w:val="24"/>
        </w:rPr>
        <w:t>……………….</w:t>
      </w:r>
      <w:r w:rsidR="009F0ECE">
        <w:rPr>
          <w:rFonts w:cstheme="minorHAnsi"/>
          <w:bCs/>
          <w:sz w:val="24"/>
          <w:szCs w:val="24"/>
        </w:rPr>
        <w:t xml:space="preserve"> </w:t>
      </w:r>
      <w:r w:rsidRPr="00285E7B">
        <w:rPr>
          <w:rFonts w:cstheme="minorHAnsi"/>
          <w:bCs/>
          <w:sz w:val="24"/>
          <w:szCs w:val="24"/>
        </w:rPr>
        <w:t xml:space="preserve">€), </w:t>
      </w:r>
      <w:r w:rsidR="0039285A" w:rsidRPr="0039285A">
        <w:rPr>
          <w:rFonts w:cstheme="minorHAnsi"/>
          <w:bCs/>
          <w:sz w:val="24"/>
          <w:szCs w:val="24"/>
        </w:rPr>
        <w:t>με αριθμ. ………/…./……προσφορά</w:t>
      </w:r>
      <w:r w:rsidR="0039285A">
        <w:rPr>
          <w:rFonts w:cstheme="minorHAnsi"/>
          <w:bCs/>
          <w:sz w:val="24"/>
          <w:szCs w:val="24"/>
        </w:rPr>
        <w:t xml:space="preserve">, </w:t>
      </w:r>
      <w:r w:rsidRPr="00285E7B">
        <w:rPr>
          <w:rFonts w:cstheme="minorHAnsi"/>
          <w:sz w:val="24"/>
          <w:szCs w:val="24"/>
        </w:rPr>
        <w:t>όπως εμφανίζεται στον κάτωθι Πίνακα:</w:t>
      </w:r>
    </w:p>
    <w:p w14:paraId="6B7A9285" w14:textId="77777777" w:rsidR="0034117F" w:rsidRPr="00285E7B" w:rsidRDefault="0034117F" w:rsidP="0034117F">
      <w:pPr>
        <w:pStyle w:val="ListParagraph"/>
        <w:spacing w:after="0" w:line="240" w:lineRule="auto"/>
        <w:ind w:left="426"/>
        <w:jc w:val="both"/>
        <w:rPr>
          <w:rFonts w:cstheme="minorHAnsi"/>
          <w:sz w:val="24"/>
          <w:szCs w:val="24"/>
        </w:rPr>
      </w:pPr>
    </w:p>
    <w:tbl>
      <w:tblPr>
        <w:tblStyle w:val="TableGrid"/>
        <w:tblW w:w="8869" w:type="dxa"/>
        <w:jc w:val="center"/>
        <w:tblLook w:val="04A0" w:firstRow="1" w:lastRow="0" w:firstColumn="1" w:lastColumn="0" w:noHBand="0" w:noVBand="1"/>
      </w:tblPr>
      <w:tblGrid>
        <w:gridCol w:w="1966"/>
        <w:gridCol w:w="1356"/>
        <w:gridCol w:w="1386"/>
        <w:gridCol w:w="1798"/>
        <w:gridCol w:w="2363"/>
      </w:tblGrid>
      <w:tr w:rsidR="0092222B" w:rsidRPr="00285E7B" w14:paraId="593E9150" w14:textId="77777777" w:rsidTr="009F0ECE">
        <w:trPr>
          <w:trHeight w:val="705"/>
          <w:jc w:val="center"/>
        </w:trPr>
        <w:tc>
          <w:tcPr>
            <w:tcW w:w="1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B5917" w14:textId="14625927" w:rsidR="0092222B" w:rsidRPr="00285E7B" w:rsidRDefault="0092222B" w:rsidP="009F0ECE">
            <w:pPr>
              <w:jc w:val="center"/>
              <w:rPr>
                <w:rFonts w:cstheme="minorHAnsi"/>
                <w:b/>
                <w:sz w:val="20"/>
                <w:szCs w:val="20"/>
              </w:rPr>
            </w:pPr>
            <w:r w:rsidRPr="00285E7B">
              <w:rPr>
                <w:rFonts w:cstheme="minorHAnsi"/>
                <w:b/>
                <w:sz w:val="20"/>
                <w:szCs w:val="20"/>
              </w:rPr>
              <w:t xml:space="preserve">ΠΕΡΙΓΡΑΦΗ </w:t>
            </w:r>
            <w:r w:rsidR="0034117F" w:rsidRPr="00C32EC0">
              <w:rPr>
                <w:rFonts w:cstheme="minorHAnsi"/>
                <w:b/>
                <w:color w:val="FF0000"/>
                <w:sz w:val="20"/>
                <w:szCs w:val="20"/>
              </w:rPr>
              <w:t>ΕΙΔΟΥΣ/</w:t>
            </w:r>
            <w:r w:rsidRPr="00C32EC0">
              <w:rPr>
                <w:rFonts w:cstheme="minorHAnsi"/>
                <w:b/>
                <w:color w:val="FF0000"/>
                <w:sz w:val="20"/>
                <w:szCs w:val="20"/>
              </w:rPr>
              <w:t>ΥΠΗΡΕΣΙΑΣ</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57031" w14:textId="77777777" w:rsidR="0092222B" w:rsidRPr="0034117F" w:rsidRDefault="0092222B" w:rsidP="009F0ECE">
            <w:pPr>
              <w:jc w:val="center"/>
              <w:rPr>
                <w:rFonts w:cstheme="minorHAnsi"/>
                <w:b/>
                <w:sz w:val="20"/>
                <w:szCs w:val="20"/>
              </w:rPr>
            </w:pPr>
            <w:r w:rsidRPr="0034117F">
              <w:rPr>
                <w:rFonts w:cstheme="minorHAnsi"/>
                <w:b/>
                <w:sz w:val="20"/>
                <w:szCs w:val="20"/>
              </w:rPr>
              <w:t>ΠΟΣΟΤΗΤΑ</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DE16A" w14:textId="77777777" w:rsidR="0092222B" w:rsidRPr="00285E7B" w:rsidRDefault="0092222B" w:rsidP="009F0ECE">
            <w:pPr>
              <w:jc w:val="center"/>
              <w:rPr>
                <w:rFonts w:cstheme="minorHAnsi"/>
                <w:b/>
                <w:sz w:val="20"/>
                <w:szCs w:val="20"/>
              </w:rPr>
            </w:pPr>
            <w:r w:rsidRPr="00285E7B">
              <w:rPr>
                <w:rFonts w:cstheme="minorHAnsi"/>
                <w:b/>
                <w:sz w:val="20"/>
                <w:szCs w:val="20"/>
                <w:lang w:val="en-US"/>
              </w:rPr>
              <w:t>CPV</w:t>
            </w:r>
          </w:p>
        </w:tc>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D8E23" w14:textId="77777777" w:rsidR="0092222B" w:rsidRPr="00285E7B" w:rsidRDefault="0092222B" w:rsidP="009F0ECE">
            <w:pPr>
              <w:jc w:val="center"/>
              <w:rPr>
                <w:rFonts w:cstheme="minorHAnsi"/>
                <w:b/>
                <w:sz w:val="20"/>
                <w:szCs w:val="20"/>
              </w:rPr>
            </w:pPr>
            <w:r w:rsidRPr="00285E7B">
              <w:rPr>
                <w:rFonts w:cstheme="minorHAnsi"/>
                <w:b/>
                <w:sz w:val="20"/>
                <w:szCs w:val="20"/>
              </w:rPr>
              <w:t>ΚΑΘΑΡΗ ΑΞΙΑ άνευ ΦΠΑ</w:t>
            </w: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2C93A" w14:textId="77777777" w:rsidR="0092222B" w:rsidRPr="00285E7B" w:rsidRDefault="0092222B" w:rsidP="009F0ECE">
            <w:pPr>
              <w:jc w:val="center"/>
              <w:rPr>
                <w:rFonts w:cstheme="minorHAnsi"/>
                <w:b/>
                <w:sz w:val="20"/>
                <w:szCs w:val="20"/>
              </w:rPr>
            </w:pPr>
            <w:r w:rsidRPr="00285E7B">
              <w:rPr>
                <w:rFonts w:cstheme="minorHAnsi"/>
                <w:b/>
                <w:sz w:val="20"/>
                <w:szCs w:val="20"/>
              </w:rPr>
              <w:t>ΣΥΝΟΛΙΚΗ ΑΞΙΑ</w:t>
            </w:r>
          </w:p>
          <w:p w14:paraId="11BEA14C" w14:textId="7F1CDB9B" w:rsidR="0092222B" w:rsidRPr="00285E7B" w:rsidRDefault="0092222B" w:rsidP="009F0ECE">
            <w:pPr>
              <w:jc w:val="center"/>
              <w:rPr>
                <w:rFonts w:cstheme="minorHAnsi"/>
                <w:b/>
                <w:sz w:val="20"/>
                <w:szCs w:val="20"/>
              </w:rPr>
            </w:pPr>
            <w:r w:rsidRPr="00285E7B">
              <w:rPr>
                <w:rFonts w:cstheme="minorHAnsi"/>
                <w:b/>
                <w:sz w:val="20"/>
                <w:szCs w:val="20"/>
              </w:rPr>
              <w:t>με ΦΠΑ</w:t>
            </w:r>
          </w:p>
        </w:tc>
      </w:tr>
      <w:tr w:rsidR="00F228C9" w:rsidRPr="009F0ECE" w14:paraId="422FEDD1"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3A74BB93" w14:textId="77777777" w:rsidR="00F228C9" w:rsidRPr="009F0ECE" w:rsidRDefault="00F228C9"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2B4CCD19" w14:textId="77777777" w:rsidR="00F228C9" w:rsidRPr="0034117F" w:rsidRDefault="00F228C9"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3C64F1A1" w14:textId="77777777" w:rsidR="00F228C9" w:rsidRPr="009F0ECE" w:rsidRDefault="00F228C9"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07967426" w14:textId="77777777" w:rsidR="00F228C9" w:rsidRPr="009F0ECE" w:rsidRDefault="00F228C9"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31F2944C" w14:textId="77777777" w:rsidR="00F228C9" w:rsidRPr="009F0ECE" w:rsidRDefault="00F228C9" w:rsidP="009F0ECE">
            <w:pPr>
              <w:jc w:val="center"/>
              <w:rPr>
                <w:rFonts w:cstheme="minorHAnsi"/>
                <w:sz w:val="20"/>
                <w:szCs w:val="20"/>
              </w:rPr>
            </w:pPr>
          </w:p>
        </w:tc>
      </w:tr>
      <w:tr w:rsidR="00F228C9" w:rsidRPr="009F0ECE" w14:paraId="06EEDA65"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40AF8D7D" w14:textId="77777777" w:rsidR="00F228C9" w:rsidRPr="009F0ECE" w:rsidRDefault="00F228C9"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29D3CA48" w14:textId="77777777" w:rsidR="00F228C9" w:rsidRPr="0034117F" w:rsidRDefault="00F228C9"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3D03E5C7" w14:textId="77777777" w:rsidR="00F228C9" w:rsidRPr="009F0ECE" w:rsidRDefault="00F228C9"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992D0EB" w14:textId="77777777" w:rsidR="00F228C9" w:rsidRPr="009F0ECE" w:rsidRDefault="00F228C9"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7065A81A" w14:textId="77777777" w:rsidR="00F228C9" w:rsidRPr="009F0ECE" w:rsidRDefault="00F228C9" w:rsidP="009F0ECE">
            <w:pPr>
              <w:jc w:val="center"/>
              <w:rPr>
                <w:rFonts w:cstheme="minorHAnsi"/>
                <w:sz w:val="20"/>
                <w:szCs w:val="20"/>
              </w:rPr>
            </w:pPr>
          </w:p>
        </w:tc>
      </w:tr>
      <w:tr w:rsidR="00F228C9" w:rsidRPr="009F0ECE" w14:paraId="01DF2312"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4A66E8F9" w14:textId="77777777" w:rsidR="00F228C9" w:rsidRPr="009F0ECE" w:rsidRDefault="00F228C9"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6904760A" w14:textId="77777777" w:rsidR="00F228C9" w:rsidRPr="0034117F" w:rsidRDefault="00F228C9"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6B3158D0" w14:textId="77777777" w:rsidR="00F228C9" w:rsidRPr="009F0ECE" w:rsidRDefault="00F228C9"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F291514" w14:textId="77777777" w:rsidR="00F228C9" w:rsidRPr="009F0ECE" w:rsidRDefault="00F228C9"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461A814C" w14:textId="77777777" w:rsidR="00F228C9" w:rsidRPr="009F0ECE" w:rsidRDefault="00F228C9" w:rsidP="009F0ECE">
            <w:pPr>
              <w:jc w:val="center"/>
              <w:rPr>
                <w:rFonts w:cstheme="minorHAnsi"/>
                <w:sz w:val="20"/>
                <w:szCs w:val="20"/>
              </w:rPr>
            </w:pPr>
          </w:p>
        </w:tc>
      </w:tr>
      <w:tr w:rsidR="009F0ECE" w:rsidRPr="009F0ECE" w14:paraId="68AF98AD" w14:textId="77777777" w:rsidTr="009F0ECE">
        <w:trPr>
          <w:trHeight w:val="539"/>
          <w:jc w:val="center"/>
        </w:trPr>
        <w:tc>
          <w:tcPr>
            <w:tcW w:w="1966" w:type="dxa"/>
            <w:tcBorders>
              <w:top w:val="single" w:sz="4" w:space="0" w:color="auto"/>
              <w:left w:val="single" w:sz="4" w:space="0" w:color="auto"/>
              <w:bottom w:val="single" w:sz="4" w:space="0" w:color="auto"/>
              <w:right w:val="single" w:sz="4" w:space="0" w:color="auto"/>
            </w:tcBorders>
            <w:vAlign w:val="center"/>
          </w:tcPr>
          <w:p w14:paraId="50598673" w14:textId="7224868C" w:rsidR="0092222B" w:rsidRPr="009F0ECE" w:rsidRDefault="0092222B" w:rsidP="009F0ECE">
            <w:pPr>
              <w:ind w:left="-54"/>
              <w:jc w:val="center"/>
              <w:rPr>
                <w:rFonts w:cstheme="minorHAnsi"/>
                <w:sz w:val="20"/>
                <w:szCs w:val="20"/>
              </w:rPr>
            </w:pPr>
          </w:p>
        </w:tc>
        <w:tc>
          <w:tcPr>
            <w:tcW w:w="1356" w:type="dxa"/>
            <w:tcBorders>
              <w:top w:val="single" w:sz="4" w:space="0" w:color="auto"/>
              <w:left w:val="single" w:sz="4" w:space="0" w:color="auto"/>
              <w:bottom w:val="single" w:sz="4" w:space="0" w:color="auto"/>
              <w:right w:val="single" w:sz="4" w:space="0" w:color="auto"/>
            </w:tcBorders>
            <w:vAlign w:val="center"/>
          </w:tcPr>
          <w:p w14:paraId="1587C232" w14:textId="1ACAD39A" w:rsidR="0092222B" w:rsidRPr="0034117F" w:rsidRDefault="0092222B" w:rsidP="009F0ECE">
            <w:pPr>
              <w:jc w:val="center"/>
              <w:rPr>
                <w:rFonts w:cstheme="minorHAnsi"/>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1431B888" w14:textId="5E8B2301" w:rsidR="0092222B" w:rsidRPr="009F0ECE" w:rsidRDefault="0092222B" w:rsidP="009F0ECE">
            <w:pPr>
              <w:jc w:val="center"/>
              <w:rPr>
                <w:rFonts w:cstheme="minorHAnsi"/>
                <w:sz w:val="20"/>
                <w:szCs w:val="20"/>
              </w:rPr>
            </w:pPr>
          </w:p>
        </w:tc>
        <w:tc>
          <w:tcPr>
            <w:tcW w:w="1798" w:type="dxa"/>
            <w:tcBorders>
              <w:top w:val="single" w:sz="4" w:space="0" w:color="auto"/>
              <w:left w:val="single" w:sz="4" w:space="0" w:color="auto"/>
              <w:bottom w:val="single" w:sz="4" w:space="0" w:color="auto"/>
              <w:right w:val="single" w:sz="4" w:space="0" w:color="auto"/>
            </w:tcBorders>
            <w:vAlign w:val="center"/>
          </w:tcPr>
          <w:p w14:paraId="5280EE01" w14:textId="10E28EC0" w:rsidR="0092222B" w:rsidRPr="009F0ECE" w:rsidRDefault="0092222B"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14:paraId="373789D6" w14:textId="36B6763B" w:rsidR="0092222B" w:rsidRPr="009F0ECE" w:rsidRDefault="0092222B" w:rsidP="009F0ECE">
            <w:pPr>
              <w:jc w:val="center"/>
              <w:rPr>
                <w:rFonts w:cstheme="minorHAnsi"/>
                <w:sz w:val="20"/>
                <w:szCs w:val="20"/>
              </w:rPr>
            </w:pPr>
          </w:p>
        </w:tc>
      </w:tr>
      <w:tr w:rsidR="009F0ECE" w:rsidRPr="009F0ECE" w14:paraId="05DE61E7" w14:textId="77777777" w:rsidTr="009F0ECE">
        <w:trPr>
          <w:trHeight w:val="416"/>
          <w:jc w:val="center"/>
        </w:trPr>
        <w:tc>
          <w:tcPr>
            <w:tcW w:w="47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54EF3" w14:textId="77777777" w:rsidR="0092222B" w:rsidRPr="009F0ECE" w:rsidRDefault="0092222B" w:rsidP="009F0ECE">
            <w:pPr>
              <w:jc w:val="right"/>
              <w:rPr>
                <w:rFonts w:cstheme="minorHAnsi"/>
                <w:b/>
                <w:sz w:val="20"/>
                <w:szCs w:val="20"/>
              </w:rPr>
            </w:pPr>
            <w:r w:rsidRPr="009F0ECE">
              <w:rPr>
                <w:rFonts w:cstheme="minorHAnsi"/>
                <w:b/>
                <w:sz w:val="20"/>
                <w:szCs w:val="20"/>
              </w:rPr>
              <w:t>ΣΥΝΟΛΟ</w:t>
            </w:r>
          </w:p>
        </w:tc>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27F11" w14:textId="77777777" w:rsidR="0092222B" w:rsidRPr="009F0ECE" w:rsidRDefault="0092222B" w:rsidP="009F0ECE">
            <w:pPr>
              <w:jc w:val="center"/>
              <w:rPr>
                <w:rFonts w:cstheme="minorHAnsi"/>
                <w:sz w:val="20"/>
                <w:szCs w:val="20"/>
              </w:rPr>
            </w:pPr>
          </w:p>
        </w:tc>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19142" w14:textId="7E4A8D43" w:rsidR="0092222B" w:rsidRPr="009F0ECE" w:rsidRDefault="0092222B" w:rsidP="009F0ECE">
            <w:pPr>
              <w:jc w:val="center"/>
              <w:rPr>
                <w:rFonts w:cstheme="minorHAnsi"/>
                <w:sz w:val="20"/>
                <w:szCs w:val="20"/>
              </w:rPr>
            </w:pPr>
          </w:p>
        </w:tc>
      </w:tr>
    </w:tbl>
    <w:p w14:paraId="3F5E94FD" w14:textId="77777777" w:rsidR="0092222B" w:rsidRDefault="0092222B" w:rsidP="00AE2F73">
      <w:pPr>
        <w:spacing w:after="0" w:line="240" w:lineRule="auto"/>
        <w:jc w:val="both"/>
        <w:rPr>
          <w:rFonts w:cstheme="minorHAnsi"/>
          <w:sz w:val="24"/>
          <w:szCs w:val="24"/>
        </w:rPr>
      </w:pPr>
    </w:p>
    <w:p w14:paraId="04C2518F" w14:textId="6A314CC2" w:rsidR="0092222B" w:rsidRPr="00020EE6" w:rsidRDefault="0092222B" w:rsidP="00AE2F73">
      <w:pPr>
        <w:pStyle w:val="ListParagraph"/>
        <w:numPr>
          <w:ilvl w:val="0"/>
          <w:numId w:val="20"/>
        </w:numPr>
        <w:spacing w:after="0" w:line="240" w:lineRule="auto"/>
        <w:ind w:left="426" w:hanging="426"/>
        <w:jc w:val="both"/>
        <w:rPr>
          <w:rFonts w:cstheme="minorHAnsi"/>
          <w:sz w:val="24"/>
          <w:szCs w:val="24"/>
        </w:rPr>
      </w:pPr>
      <w:r>
        <w:rPr>
          <w:rFonts w:cstheme="minorHAnsi"/>
          <w:sz w:val="24"/>
          <w:szCs w:val="24"/>
        </w:rPr>
        <w:t xml:space="preserve">Η δαπάνη θα βαρύνει τις πιστώσεις </w:t>
      </w:r>
      <w:r w:rsidR="0034117F">
        <w:rPr>
          <w:rFonts w:cstheme="minorHAnsi"/>
          <w:sz w:val="24"/>
          <w:szCs w:val="24"/>
        </w:rPr>
        <w:t>του</w:t>
      </w:r>
      <w:r>
        <w:rPr>
          <w:rFonts w:cstheme="minorHAnsi"/>
          <w:sz w:val="24"/>
          <w:szCs w:val="24"/>
        </w:rPr>
        <w:t xml:space="preserve"> ανωτέρ</w:t>
      </w:r>
      <w:r w:rsidR="009F0ECE">
        <w:rPr>
          <w:rFonts w:cstheme="minorHAnsi"/>
          <w:sz w:val="24"/>
          <w:szCs w:val="24"/>
        </w:rPr>
        <w:t>ω</w:t>
      </w:r>
      <w:r>
        <w:rPr>
          <w:rFonts w:cstheme="minorHAnsi"/>
          <w:sz w:val="24"/>
          <w:szCs w:val="24"/>
        </w:rPr>
        <w:t xml:space="preserve"> </w:t>
      </w:r>
      <w:r w:rsidR="0034117F">
        <w:rPr>
          <w:rFonts w:cstheme="minorHAnsi"/>
          <w:sz w:val="24"/>
          <w:szCs w:val="24"/>
        </w:rPr>
        <w:t>Έργου</w:t>
      </w:r>
      <w:r>
        <w:rPr>
          <w:rFonts w:cstheme="minorHAnsi"/>
          <w:sz w:val="24"/>
          <w:szCs w:val="24"/>
        </w:rPr>
        <w:t>.</w:t>
      </w:r>
    </w:p>
    <w:p w14:paraId="2DBF7D6B" w14:textId="4BE8920C" w:rsidR="0092222B" w:rsidRDefault="0092222B" w:rsidP="00AE2F73">
      <w:pPr>
        <w:pStyle w:val="ListParagraph"/>
        <w:numPr>
          <w:ilvl w:val="0"/>
          <w:numId w:val="20"/>
        </w:numPr>
        <w:spacing w:after="0" w:line="240" w:lineRule="auto"/>
        <w:ind w:left="426" w:hanging="426"/>
        <w:jc w:val="both"/>
        <w:rPr>
          <w:rFonts w:cstheme="minorHAnsi"/>
          <w:sz w:val="24"/>
          <w:szCs w:val="24"/>
        </w:rPr>
      </w:pPr>
      <w:r>
        <w:rPr>
          <w:rFonts w:cstheme="minorHAnsi"/>
          <w:sz w:val="24"/>
          <w:szCs w:val="24"/>
        </w:rPr>
        <w:t xml:space="preserve">Οι όροι σχετικά με την εν λόγω προμήθεια θα εξειδικευτούν με τη σύναψη σχετικής σύμβασης με τον </w:t>
      </w:r>
      <w:r w:rsidR="009F0ECE">
        <w:rPr>
          <w:rFonts w:cstheme="minorHAnsi"/>
          <w:sz w:val="24"/>
          <w:szCs w:val="24"/>
        </w:rPr>
        <w:t>Α</w:t>
      </w:r>
      <w:r>
        <w:rPr>
          <w:rFonts w:cstheme="minorHAnsi"/>
          <w:sz w:val="24"/>
          <w:szCs w:val="24"/>
        </w:rPr>
        <w:t>νάδοχο</w:t>
      </w:r>
      <w:r w:rsidR="00AC73E9">
        <w:rPr>
          <w:rFonts w:cstheme="minorHAnsi"/>
          <w:sz w:val="24"/>
          <w:szCs w:val="24"/>
        </w:rPr>
        <w:t>, εφόσον απαιτείται</w:t>
      </w:r>
      <w:r>
        <w:rPr>
          <w:rFonts w:cstheme="minorHAnsi"/>
          <w:sz w:val="24"/>
          <w:szCs w:val="24"/>
        </w:rPr>
        <w:t>.</w:t>
      </w:r>
    </w:p>
    <w:p w14:paraId="263B3AA1" w14:textId="7E0175FE" w:rsidR="0092222B" w:rsidRDefault="0092222B" w:rsidP="00AE2F73">
      <w:pPr>
        <w:pStyle w:val="ListParagraph"/>
        <w:numPr>
          <w:ilvl w:val="0"/>
          <w:numId w:val="20"/>
        </w:numPr>
        <w:spacing w:after="0" w:line="240" w:lineRule="auto"/>
        <w:ind w:left="426" w:hanging="426"/>
        <w:jc w:val="both"/>
        <w:rPr>
          <w:rFonts w:cstheme="minorHAnsi"/>
          <w:b/>
          <w:sz w:val="24"/>
          <w:szCs w:val="24"/>
        </w:rPr>
      </w:pPr>
      <w:r>
        <w:rPr>
          <w:rFonts w:cstheme="minorHAnsi"/>
          <w:sz w:val="24"/>
          <w:szCs w:val="24"/>
        </w:rPr>
        <w:t>Η παρούσα απόφαση να καταχωρηθεί στο Κεντρικό Ηλεκτρονικό Μητρώο Δημόσιων Συμβάσεων (ΚΗΜΔΗΣ</w:t>
      </w:r>
      <w:r>
        <w:rPr>
          <w:rFonts w:cstheme="minorHAnsi"/>
          <w:spacing w:val="-1"/>
          <w:sz w:val="24"/>
          <w:szCs w:val="24"/>
        </w:rPr>
        <w:t>).</w:t>
      </w:r>
      <w:r w:rsidR="00AC73E9">
        <w:rPr>
          <w:rFonts w:cstheme="minorHAnsi"/>
          <w:spacing w:val="-1"/>
          <w:sz w:val="24"/>
          <w:szCs w:val="24"/>
        </w:rPr>
        <w:t xml:space="preserve"> </w:t>
      </w:r>
      <w:r w:rsidR="00AC73E9" w:rsidRPr="00AC73E9">
        <w:rPr>
          <w:rFonts w:cstheme="minorHAnsi"/>
          <w:i/>
          <w:iCs/>
          <w:color w:val="FF0000"/>
          <w:spacing w:val="-1"/>
          <w:sz w:val="24"/>
          <w:szCs w:val="24"/>
        </w:rPr>
        <w:t xml:space="preserve">[θα αναγράφεται εφόσον η εκτιμώμενη αξία της σύμβασης είναι ίση ή μεγαλύτερη του ποσού των δέκα χιλιάδων ευρώ (10.00,00€), μη συμπεριλαμβανομένου ΦΠΑ (παρ. 5, άρθρο 250,  ν.4957/2022), </w:t>
      </w:r>
      <w:r w:rsidR="00AC73E9" w:rsidRPr="00AC73E9">
        <w:rPr>
          <w:rFonts w:cstheme="minorHAnsi"/>
          <w:i/>
          <w:iCs/>
          <w:color w:val="FF0000"/>
          <w:spacing w:val="-1"/>
          <w:sz w:val="24"/>
          <w:szCs w:val="24"/>
          <w:u w:val="single"/>
        </w:rPr>
        <w:t>σε αντίθετη περίπτωση να διαγραφεί</w:t>
      </w:r>
      <w:r w:rsidR="00AC73E9" w:rsidRPr="00AC73E9">
        <w:rPr>
          <w:rFonts w:cstheme="minorHAnsi"/>
          <w:i/>
          <w:iCs/>
          <w:color w:val="FF0000"/>
          <w:spacing w:val="-1"/>
          <w:sz w:val="24"/>
          <w:szCs w:val="24"/>
        </w:rPr>
        <w:t>]</w:t>
      </w:r>
    </w:p>
    <w:p w14:paraId="4944F446" w14:textId="77777777" w:rsidR="0092222B" w:rsidRPr="00020EE6" w:rsidRDefault="0092222B" w:rsidP="00AE2F73">
      <w:pPr>
        <w:pStyle w:val="ListParagraph"/>
        <w:numPr>
          <w:ilvl w:val="0"/>
          <w:numId w:val="20"/>
        </w:numPr>
        <w:spacing w:after="0" w:line="240" w:lineRule="auto"/>
        <w:ind w:left="426" w:hanging="426"/>
        <w:jc w:val="both"/>
        <w:rPr>
          <w:rFonts w:cstheme="minorHAnsi"/>
          <w:sz w:val="24"/>
          <w:szCs w:val="24"/>
        </w:rPr>
      </w:pPr>
      <w:r>
        <w:rPr>
          <w:rFonts w:cstheme="minorHAnsi"/>
          <w:sz w:val="24"/>
          <w:szCs w:val="24"/>
        </w:rPr>
        <w:t>Η παρούσα απόφαση να αναρτηθεί στη «Διαύγεια».</w:t>
      </w:r>
    </w:p>
    <w:p w14:paraId="755C0DB3" w14:textId="77777777" w:rsidR="00FF43C5" w:rsidRDefault="00EA44F8" w:rsidP="00AE2F73">
      <w:pPr>
        <w:spacing w:after="0" w:line="240" w:lineRule="auto"/>
        <w:jc w:val="both"/>
        <w:rPr>
          <w:rFonts w:cstheme="minorHAnsi"/>
          <w:sz w:val="24"/>
          <w:szCs w:val="24"/>
        </w:rPr>
      </w:pPr>
      <w:r w:rsidRPr="007B020A">
        <w:rPr>
          <w:rFonts w:cstheme="minorHAnsi"/>
          <w:sz w:val="24"/>
          <w:szCs w:val="24"/>
        </w:rPr>
        <w:tab/>
      </w:r>
      <w:r w:rsidRPr="007B020A">
        <w:rPr>
          <w:rFonts w:cstheme="minorHAnsi"/>
          <w:sz w:val="24"/>
          <w:szCs w:val="24"/>
        </w:rPr>
        <w:tab/>
      </w:r>
    </w:p>
    <w:p w14:paraId="34B425B5" w14:textId="77777777" w:rsidR="009F0ECE" w:rsidRPr="007B020A" w:rsidRDefault="009F0ECE" w:rsidP="00AE2F73">
      <w:pPr>
        <w:spacing w:after="0" w:line="240" w:lineRule="auto"/>
        <w:jc w:val="both"/>
        <w:rPr>
          <w:rFonts w:cstheme="minorHAnsi"/>
          <w:b/>
          <w:bCs/>
          <w:sz w:val="24"/>
          <w:szCs w:val="24"/>
        </w:rPr>
      </w:pPr>
    </w:p>
    <w:p w14:paraId="678677EC" w14:textId="33192C1E" w:rsidR="00000595" w:rsidRDefault="001A4EDA" w:rsidP="00AE2F73">
      <w:pPr>
        <w:spacing w:after="0" w:line="240" w:lineRule="auto"/>
        <w:ind w:left="4111"/>
        <w:jc w:val="center"/>
        <w:rPr>
          <w:rFonts w:cstheme="minorHAnsi"/>
          <w:b/>
          <w:bCs/>
          <w:sz w:val="24"/>
          <w:szCs w:val="24"/>
        </w:rPr>
      </w:pPr>
      <w:r w:rsidRPr="007B020A">
        <w:rPr>
          <w:rFonts w:cstheme="minorHAnsi"/>
          <w:b/>
          <w:bCs/>
          <w:sz w:val="24"/>
          <w:szCs w:val="24"/>
        </w:rPr>
        <w:t>Ο</w:t>
      </w:r>
      <w:r w:rsidR="007607DD" w:rsidRPr="007B020A">
        <w:rPr>
          <w:rFonts w:cstheme="minorHAnsi"/>
          <w:b/>
          <w:bCs/>
          <w:sz w:val="24"/>
          <w:szCs w:val="24"/>
        </w:rPr>
        <w:t xml:space="preserve"> </w:t>
      </w:r>
      <w:r w:rsidR="00000595" w:rsidRPr="007B020A">
        <w:rPr>
          <w:rFonts w:cstheme="minorHAnsi"/>
          <w:b/>
          <w:bCs/>
          <w:sz w:val="24"/>
          <w:szCs w:val="24"/>
        </w:rPr>
        <w:t xml:space="preserve">Πρόεδρος </w:t>
      </w:r>
      <w:r w:rsidR="00A94CCE">
        <w:rPr>
          <w:rFonts w:cstheme="minorHAnsi"/>
          <w:b/>
          <w:bCs/>
          <w:sz w:val="24"/>
          <w:szCs w:val="24"/>
        </w:rPr>
        <w:t xml:space="preserve">της </w:t>
      </w:r>
      <w:r w:rsidR="00000595" w:rsidRPr="007B020A">
        <w:rPr>
          <w:rFonts w:cstheme="minorHAnsi"/>
          <w:b/>
          <w:bCs/>
          <w:sz w:val="24"/>
          <w:szCs w:val="24"/>
        </w:rPr>
        <w:t>Επιτροπής Αγροτικής Έρευνας</w:t>
      </w:r>
    </w:p>
    <w:p w14:paraId="0FAFC5DD" w14:textId="77777777" w:rsidR="00625065" w:rsidRDefault="00625065" w:rsidP="00AE2F73">
      <w:pPr>
        <w:spacing w:after="0" w:line="240" w:lineRule="auto"/>
        <w:ind w:left="4111"/>
        <w:jc w:val="center"/>
        <w:rPr>
          <w:rFonts w:cstheme="minorHAnsi"/>
          <w:b/>
          <w:bCs/>
          <w:sz w:val="24"/>
          <w:szCs w:val="24"/>
        </w:rPr>
      </w:pPr>
    </w:p>
    <w:p w14:paraId="621689C3" w14:textId="77777777" w:rsidR="009F0ECE" w:rsidRPr="007B020A" w:rsidRDefault="009F0ECE" w:rsidP="00AE2F73">
      <w:pPr>
        <w:spacing w:after="0" w:line="240" w:lineRule="auto"/>
        <w:ind w:left="4111"/>
        <w:jc w:val="center"/>
        <w:rPr>
          <w:rFonts w:cstheme="minorHAnsi"/>
          <w:b/>
          <w:bCs/>
          <w:sz w:val="24"/>
          <w:szCs w:val="24"/>
        </w:rPr>
      </w:pPr>
    </w:p>
    <w:p w14:paraId="2CB38827" w14:textId="67BE4CCB" w:rsidR="001264A6" w:rsidRPr="007B020A" w:rsidRDefault="00EA44F8" w:rsidP="00AE2F73">
      <w:pPr>
        <w:spacing w:after="0" w:line="240" w:lineRule="auto"/>
        <w:ind w:left="4111"/>
        <w:jc w:val="center"/>
        <w:rPr>
          <w:rFonts w:cstheme="minorHAnsi"/>
          <w:b/>
          <w:bCs/>
          <w:sz w:val="24"/>
          <w:szCs w:val="24"/>
        </w:rPr>
      </w:pPr>
      <w:r w:rsidRPr="007B020A">
        <w:rPr>
          <w:rFonts w:cstheme="minorHAnsi"/>
          <w:b/>
          <w:bCs/>
          <w:sz w:val="24"/>
          <w:szCs w:val="24"/>
        </w:rPr>
        <w:t>Καθηγητής Νεκτάριος Βιδάκης</w:t>
      </w:r>
    </w:p>
    <w:p w14:paraId="7E7B1DD3" w14:textId="77777777" w:rsidR="007B020A" w:rsidRDefault="007B020A" w:rsidP="00AE2F73">
      <w:pPr>
        <w:spacing w:after="0" w:line="240" w:lineRule="auto"/>
        <w:ind w:left="4320" w:firstLine="720"/>
        <w:rPr>
          <w:rFonts w:cstheme="minorHAnsi"/>
          <w:b/>
          <w:bCs/>
          <w:sz w:val="24"/>
          <w:szCs w:val="24"/>
        </w:rPr>
      </w:pPr>
    </w:p>
    <w:p w14:paraId="7D71E437" w14:textId="77777777" w:rsidR="00AC73E9" w:rsidRPr="00AC73E9" w:rsidRDefault="00AC73E9" w:rsidP="00AC73E9">
      <w:pPr>
        <w:rPr>
          <w:rFonts w:cstheme="minorHAnsi"/>
          <w:sz w:val="24"/>
          <w:szCs w:val="24"/>
        </w:rPr>
      </w:pPr>
    </w:p>
    <w:p w14:paraId="47E7D072" w14:textId="77777777" w:rsidR="00AC73E9" w:rsidRPr="00AC73E9" w:rsidRDefault="00AC73E9" w:rsidP="00AC73E9">
      <w:pPr>
        <w:rPr>
          <w:rFonts w:cstheme="minorHAnsi"/>
          <w:sz w:val="24"/>
          <w:szCs w:val="24"/>
        </w:rPr>
      </w:pPr>
    </w:p>
    <w:p w14:paraId="3044CF50" w14:textId="77777777" w:rsidR="00AC73E9" w:rsidRPr="00AC73E9" w:rsidRDefault="00AC73E9" w:rsidP="00AC73E9">
      <w:pPr>
        <w:rPr>
          <w:rFonts w:cstheme="minorHAnsi"/>
          <w:sz w:val="24"/>
          <w:szCs w:val="24"/>
        </w:rPr>
      </w:pPr>
    </w:p>
    <w:p w14:paraId="440CB489" w14:textId="77777777" w:rsidR="00AC73E9" w:rsidRPr="00AC73E9" w:rsidRDefault="00AC73E9" w:rsidP="00AC73E9">
      <w:pPr>
        <w:rPr>
          <w:rFonts w:cstheme="minorHAnsi"/>
          <w:sz w:val="24"/>
          <w:szCs w:val="24"/>
        </w:rPr>
      </w:pPr>
    </w:p>
    <w:p w14:paraId="02C78308" w14:textId="77777777" w:rsidR="00AC73E9" w:rsidRPr="00AC73E9" w:rsidRDefault="00AC73E9" w:rsidP="00AC73E9">
      <w:pPr>
        <w:rPr>
          <w:rFonts w:cstheme="minorHAnsi"/>
          <w:sz w:val="24"/>
          <w:szCs w:val="24"/>
        </w:rPr>
      </w:pPr>
    </w:p>
    <w:p w14:paraId="386C35F9" w14:textId="77777777" w:rsidR="00AC73E9" w:rsidRPr="00AC73E9" w:rsidRDefault="00AC73E9" w:rsidP="00AC73E9">
      <w:pPr>
        <w:rPr>
          <w:rFonts w:cstheme="minorHAnsi"/>
          <w:sz w:val="24"/>
          <w:szCs w:val="24"/>
        </w:rPr>
      </w:pPr>
    </w:p>
    <w:p w14:paraId="280BE6A6" w14:textId="77777777" w:rsidR="00AC73E9" w:rsidRPr="00AC73E9" w:rsidRDefault="00AC73E9" w:rsidP="00AC73E9">
      <w:pPr>
        <w:rPr>
          <w:rFonts w:cstheme="minorHAnsi"/>
          <w:sz w:val="24"/>
          <w:szCs w:val="24"/>
        </w:rPr>
      </w:pPr>
    </w:p>
    <w:p w14:paraId="612D374A" w14:textId="77777777" w:rsidR="00AC73E9" w:rsidRPr="00AC73E9" w:rsidRDefault="00AC73E9" w:rsidP="00AC73E9">
      <w:pPr>
        <w:rPr>
          <w:rFonts w:cstheme="minorHAnsi"/>
          <w:sz w:val="24"/>
          <w:szCs w:val="24"/>
        </w:rPr>
      </w:pPr>
    </w:p>
    <w:p w14:paraId="3B72BD64" w14:textId="700E7AC7" w:rsidR="00AC73E9" w:rsidRPr="00AC73E9" w:rsidRDefault="00AC73E9" w:rsidP="00AC73E9">
      <w:pPr>
        <w:tabs>
          <w:tab w:val="left" w:pos="1740"/>
        </w:tabs>
        <w:rPr>
          <w:rFonts w:cstheme="minorHAnsi"/>
          <w:sz w:val="24"/>
          <w:szCs w:val="24"/>
        </w:rPr>
      </w:pPr>
      <w:r>
        <w:rPr>
          <w:rFonts w:cstheme="minorHAnsi"/>
          <w:sz w:val="24"/>
          <w:szCs w:val="24"/>
        </w:rPr>
        <w:tab/>
      </w:r>
    </w:p>
    <w:p w14:paraId="7BC723F6" w14:textId="1AE91DDC" w:rsidR="00AC73E9" w:rsidRPr="00AC73E9" w:rsidRDefault="00AC73E9" w:rsidP="00AC73E9">
      <w:pPr>
        <w:tabs>
          <w:tab w:val="left" w:pos="2655"/>
        </w:tabs>
        <w:rPr>
          <w:rFonts w:cstheme="minorHAnsi"/>
          <w:sz w:val="24"/>
          <w:szCs w:val="24"/>
        </w:rPr>
      </w:pPr>
      <w:r>
        <w:rPr>
          <w:rFonts w:cstheme="minorHAnsi"/>
          <w:sz w:val="24"/>
          <w:szCs w:val="24"/>
        </w:rPr>
        <w:tab/>
      </w:r>
    </w:p>
    <w:p w14:paraId="348FF32A" w14:textId="77777777" w:rsidR="00AC73E9" w:rsidRPr="00AC73E9" w:rsidRDefault="00AC73E9" w:rsidP="00AC73E9">
      <w:pPr>
        <w:rPr>
          <w:rFonts w:cstheme="minorHAnsi"/>
          <w:sz w:val="24"/>
          <w:szCs w:val="24"/>
        </w:rPr>
      </w:pPr>
    </w:p>
    <w:p w14:paraId="21DE6206" w14:textId="77777777" w:rsidR="00AC73E9" w:rsidRPr="00AC73E9" w:rsidRDefault="00AC73E9" w:rsidP="00AC73E9">
      <w:pPr>
        <w:rPr>
          <w:rFonts w:cstheme="minorHAnsi"/>
          <w:sz w:val="24"/>
          <w:szCs w:val="24"/>
        </w:rPr>
      </w:pPr>
    </w:p>
    <w:p w14:paraId="582BE0EB" w14:textId="77777777" w:rsidR="00AC73E9" w:rsidRPr="00AC73E9" w:rsidRDefault="00AC73E9" w:rsidP="00AC73E9">
      <w:pPr>
        <w:rPr>
          <w:rFonts w:cstheme="minorHAnsi"/>
          <w:sz w:val="24"/>
          <w:szCs w:val="24"/>
        </w:rPr>
      </w:pPr>
    </w:p>
    <w:p w14:paraId="5CFAF541" w14:textId="496430BC" w:rsidR="00AC73E9" w:rsidRPr="00AC73E9" w:rsidRDefault="00AC73E9" w:rsidP="00AC73E9">
      <w:pPr>
        <w:tabs>
          <w:tab w:val="left" w:pos="2070"/>
        </w:tabs>
        <w:rPr>
          <w:rFonts w:cstheme="minorHAnsi"/>
          <w:sz w:val="24"/>
          <w:szCs w:val="24"/>
        </w:rPr>
      </w:pPr>
      <w:r>
        <w:rPr>
          <w:rFonts w:cstheme="minorHAnsi"/>
          <w:sz w:val="24"/>
          <w:szCs w:val="24"/>
        </w:rPr>
        <w:tab/>
      </w:r>
    </w:p>
    <w:p w14:paraId="60662346" w14:textId="77777777" w:rsidR="00AC73E9" w:rsidRPr="00AC73E9" w:rsidRDefault="00AC73E9" w:rsidP="00AC73E9">
      <w:pPr>
        <w:rPr>
          <w:rFonts w:cstheme="minorHAnsi"/>
          <w:sz w:val="24"/>
          <w:szCs w:val="24"/>
        </w:rPr>
      </w:pPr>
    </w:p>
    <w:sectPr w:rsidR="00AC73E9" w:rsidRPr="00AC73E9" w:rsidSect="00AC73E9">
      <w:headerReference w:type="default" r:id="rId11"/>
      <w:footerReference w:type="default" r:id="rId12"/>
      <w:headerReference w:type="first" r:id="rId13"/>
      <w:footerReference w:type="first" r:id="rId14"/>
      <w:pgSz w:w="11906" w:h="16838"/>
      <w:pgMar w:top="993" w:right="1133" w:bottom="1560" w:left="1276"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DB2EC" w14:textId="77777777" w:rsidR="00990541" w:rsidRDefault="00990541" w:rsidP="00955EDB">
      <w:pPr>
        <w:spacing w:after="0" w:line="240" w:lineRule="auto"/>
      </w:pPr>
      <w:r>
        <w:separator/>
      </w:r>
    </w:p>
  </w:endnote>
  <w:endnote w:type="continuationSeparator" w:id="0">
    <w:p w14:paraId="18F0A7C7" w14:textId="77777777" w:rsidR="00990541" w:rsidRDefault="00990541" w:rsidP="00955EDB">
      <w:pPr>
        <w:spacing w:after="0" w:line="240" w:lineRule="auto"/>
      </w:pPr>
      <w:r>
        <w:continuationSeparator/>
      </w:r>
    </w:p>
  </w:endnote>
  <w:endnote w:type="continuationNotice" w:id="1">
    <w:p w14:paraId="25A6A410" w14:textId="77777777" w:rsidR="00990541" w:rsidRDefault="00990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jaVu Sans">
    <w:altName w:val="Calibri"/>
    <w:panose1 w:val="00000000000000000000"/>
    <w:charset w:val="A1"/>
    <w:family w:val="swiss"/>
    <w:notTrueType/>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B48A" w14:textId="77777777" w:rsidR="00AC73E9" w:rsidRDefault="00AC73E9" w:rsidP="00AC73E9">
    <w:pPr>
      <w:pStyle w:val="Footer"/>
      <w:jc w:val="center"/>
    </w:pPr>
  </w:p>
  <w:p w14:paraId="0F6AE255" w14:textId="1DF7E91D" w:rsidR="00AC73E9" w:rsidRPr="00AC73E9" w:rsidRDefault="00AC73E9" w:rsidP="00AC73E9">
    <w:pPr>
      <w:widowControl w:val="0"/>
      <w:suppressLineNumbers/>
      <w:tabs>
        <w:tab w:val="center" w:pos="5415"/>
        <w:tab w:val="right" w:pos="10830"/>
      </w:tabs>
      <w:jc w:val="center"/>
      <w:rPr>
        <w:rFonts w:eastAsia="DejaVu Sans"/>
        <w:kern w:val="1"/>
        <w:lang w:eastAsia="ar-SA"/>
      </w:rPr>
    </w:pPr>
    <w:r w:rsidRPr="002419A7">
      <w:rPr>
        <w:b/>
        <w:i/>
        <w:color w:val="385623"/>
        <w:spacing w:val="6"/>
        <w:sz w:val="20"/>
        <w:szCs w:val="20"/>
      </w:rPr>
      <w:t xml:space="preserve">Κουρτίδου 56-58 &amp; Νιρβάνα, 111 45 Αθήνα, </w:t>
    </w:r>
    <w:r w:rsidRPr="002419A7">
      <w:rPr>
        <w:rFonts w:ascii="Wingdings" w:eastAsia="Wingdings" w:hAnsi="Wingdings" w:cs="Wingdings"/>
        <w:b/>
        <w:i/>
        <w:color w:val="385623"/>
        <w:spacing w:val="6"/>
        <w:sz w:val="20"/>
        <w:szCs w:val="20"/>
      </w:rPr>
      <w:t>(</w:t>
    </w:r>
    <w:r w:rsidRPr="002419A7">
      <w:rPr>
        <w:b/>
        <w:i/>
        <w:color w:val="385623"/>
        <w:spacing w:val="6"/>
        <w:sz w:val="20"/>
        <w:szCs w:val="20"/>
      </w:rPr>
      <w:t xml:space="preserve"> (+210) 83.92.000  </w:t>
    </w:r>
    <w:r>
      <w:rPr>
        <w:rFonts w:ascii="Arial" w:eastAsia="Times New Roman" w:hAnsi="Arial"/>
        <w:noProof/>
        <w:color w:val="000000"/>
        <w:sz w:val="20"/>
        <w:szCs w:val="20"/>
        <w:lang w:eastAsia="ar-SA"/>
      </w:rPr>
      <mc:AlternateContent>
        <mc:Choice Requires="wps">
          <w:drawing>
            <wp:anchor distT="4294967295" distB="4294967295" distL="114300" distR="114300" simplePos="0" relativeHeight="251658240" behindDoc="1" locked="0" layoutInCell="1" allowOverlap="1" wp14:anchorId="12799CB7" wp14:editId="314E8275">
              <wp:simplePos x="0" y="0"/>
              <wp:positionH relativeFrom="column">
                <wp:posOffset>-108585</wp:posOffset>
              </wp:positionH>
              <wp:positionV relativeFrom="paragraph">
                <wp:posOffset>290829</wp:posOffset>
              </wp:positionV>
              <wp:extent cx="6309360" cy="0"/>
              <wp:effectExtent l="0" t="0" r="0" b="0"/>
              <wp:wrapNone/>
              <wp:docPr id="181823582"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60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1EFC7D">
            <v:line id="Ευθεία γραμμή σύνδεσης 3"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5mm" from="-8.55pt,22.9pt" to="488.25pt,22.9pt" w14:anchorId="53A36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">
              <v:stroke joinstyle="miter"/>
            </v:line>
          </w:pict>
        </mc:Fallback>
      </mc:AlternateContent>
    </w:r>
    <w:r>
      <w:rPr>
        <w:rFonts w:ascii="Arial" w:eastAsia="Times New Roman" w:hAnsi="Arial"/>
        <w:noProof/>
        <w:color w:val="000000"/>
        <w:sz w:val="20"/>
        <w:szCs w:val="20"/>
        <w:lang w:eastAsia="ar-SA"/>
      </w:rPr>
      <mc:AlternateContent>
        <mc:Choice Requires="wps">
          <w:drawing>
            <wp:anchor distT="4294967295" distB="4294967295" distL="114300" distR="114300" simplePos="0" relativeHeight="251658241" behindDoc="1" locked="0" layoutInCell="1" allowOverlap="1" wp14:anchorId="5E7DD70B" wp14:editId="2058E978">
              <wp:simplePos x="0" y="0"/>
              <wp:positionH relativeFrom="column">
                <wp:posOffset>-108585</wp:posOffset>
              </wp:positionH>
              <wp:positionV relativeFrom="paragraph">
                <wp:posOffset>-52071</wp:posOffset>
              </wp:positionV>
              <wp:extent cx="6309360" cy="0"/>
              <wp:effectExtent l="0" t="0" r="0" b="0"/>
              <wp:wrapNone/>
              <wp:docPr id="223185080"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60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2128059">
            <v:line id="Ευθεία γραμμή σύνδεσης 1"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5mm" from="-8.55pt,-4.1pt" to="488.25pt,-4.1pt" w14:anchorId="10251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">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B707" w14:textId="77777777" w:rsidR="00AC73E9" w:rsidRDefault="00AC73E9" w:rsidP="00AC73E9">
    <w:pPr>
      <w:pStyle w:val="Footer"/>
      <w:jc w:val="center"/>
    </w:pPr>
  </w:p>
  <w:p w14:paraId="7428024D" w14:textId="13D46910" w:rsidR="00AE2F73" w:rsidRPr="00AC73E9" w:rsidRDefault="00AC73E9" w:rsidP="00AC73E9">
    <w:pPr>
      <w:widowControl w:val="0"/>
      <w:suppressLineNumbers/>
      <w:tabs>
        <w:tab w:val="center" w:pos="5415"/>
        <w:tab w:val="right" w:pos="10830"/>
      </w:tabs>
      <w:jc w:val="center"/>
      <w:rPr>
        <w:rFonts w:eastAsia="DejaVu Sans"/>
        <w:kern w:val="1"/>
        <w:lang w:eastAsia="ar-SA"/>
      </w:rPr>
    </w:pPr>
    <w:r w:rsidRPr="002419A7">
      <w:rPr>
        <w:b/>
        <w:i/>
        <w:color w:val="385623"/>
        <w:spacing w:val="6"/>
        <w:sz w:val="20"/>
        <w:szCs w:val="20"/>
      </w:rPr>
      <w:t xml:space="preserve">Κουρτίδου 56-58 &amp; Νιρβάνα, 111 45 Αθήνα, </w:t>
    </w:r>
    <w:r w:rsidRPr="002419A7">
      <w:rPr>
        <w:rFonts w:ascii="Wingdings" w:eastAsia="Wingdings" w:hAnsi="Wingdings" w:cs="Wingdings"/>
        <w:b/>
        <w:i/>
        <w:color w:val="385623"/>
        <w:spacing w:val="6"/>
        <w:sz w:val="20"/>
        <w:szCs w:val="20"/>
      </w:rPr>
      <w:t>(</w:t>
    </w:r>
    <w:r w:rsidRPr="002419A7">
      <w:rPr>
        <w:b/>
        <w:i/>
        <w:color w:val="385623"/>
        <w:spacing w:val="6"/>
        <w:sz w:val="20"/>
        <w:szCs w:val="20"/>
      </w:rPr>
      <w:t xml:space="preserve"> (+</w:t>
    </w:r>
    <w:r w:rsidR="00E63526">
      <w:rPr>
        <w:b/>
        <w:i/>
        <w:color w:val="385623"/>
        <w:spacing w:val="6"/>
        <w:sz w:val="20"/>
        <w:szCs w:val="20"/>
      </w:rPr>
      <w:t>30</w:t>
    </w:r>
    <w:r w:rsidRPr="002419A7">
      <w:rPr>
        <w:b/>
        <w:i/>
        <w:color w:val="385623"/>
        <w:spacing w:val="6"/>
        <w:sz w:val="20"/>
        <w:szCs w:val="20"/>
      </w:rPr>
      <w:t>)</w:t>
    </w:r>
    <w:r w:rsidR="00E63526">
      <w:rPr>
        <w:b/>
        <w:i/>
        <w:color w:val="385623"/>
        <w:spacing w:val="6"/>
        <w:sz w:val="20"/>
        <w:szCs w:val="20"/>
      </w:rPr>
      <w:t xml:space="preserve"> 210</w:t>
    </w:r>
    <w:r w:rsidRPr="002419A7">
      <w:rPr>
        <w:b/>
        <w:i/>
        <w:color w:val="385623"/>
        <w:spacing w:val="6"/>
        <w:sz w:val="20"/>
        <w:szCs w:val="20"/>
      </w:rPr>
      <w:t xml:space="preserve">8392000  </w:t>
    </w:r>
    <w:r>
      <w:rPr>
        <w:rFonts w:ascii="Arial" w:eastAsia="Times New Roman" w:hAnsi="Arial"/>
        <w:noProof/>
        <w:color w:val="000000"/>
        <w:sz w:val="20"/>
        <w:szCs w:val="20"/>
        <w:lang w:eastAsia="ar-SA"/>
      </w:rPr>
      <mc:AlternateContent>
        <mc:Choice Requires="wps">
          <w:drawing>
            <wp:anchor distT="4294967295" distB="4294967295" distL="114300" distR="114300" simplePos="0" relativeHeight="251658242" behindDoc="1" locked="0" layoutInCell="1" allowOverlap="1" wp14:anchorId="050678E4" wp14:editId="671C4182">
              <wp:simplePos x="0" y="0"/>
              <wp:positionH relativeFrom="column">
                <wp:posOffset>-108585</wp:posOffset>
              </wp:positionH>
              <wp:positionV relativeFrom="paragraph">
                <wp:posOffset>290829</wp:posOffset>
              </wp:positionV>
              <wp:extent cx="6309360" cy="0"/>
              <wp:effectExtent l="0" t="0" r="0" b="0"/>
              <wp:wrapNone/>
              <wp:docPr id="604352636"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60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C80DD99">
            <v:line id="Ευθεία γραμμή σύνδεσης 7"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5mm" from="-8.55pt,22.9pt" to="488.25pt,22.9pt" w14:anchorId="1E64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">
              <v:stroke joinstyle="miter"/>
            </v:line>
          </w:pict>
        </mc:Fallback>
      </mc:AlternateContent>
    </w:r>
    <w:r>
      <w:rPr>
        <w:rFonts w:ascii="Arial" w:eastAsia="Times New Roman" w:hAnsi="Arial"/>
        <w:noProof/>
        <w:color w:val="000000"/>
        <w:sz w:val="20"/>
        <w:szCs w:val="20"/>
        <w:lang w:eastAsia="ar-SA"/>
      </w:rPr>
      <mc:AlternateContent>
        <mc:Choice Requires="wps">
          <w:drawing>
            <wp:anchor distT="4294967295" distB="4294967295" distL="114300" distR="114300" simplePos="0" relativeHeight="251658243" behindDoc="1" locked="0" layoutInCell="1" allowOverlap="1" wp14:anchorId="645868F7" wp14:editId="7689051B">
              <wp:simplePos x="0" y="0"/>
              <wp:positionH relativeFrom="column">
                <wp:posOffset>-108585</wp:posOffset>
              </wp:positionH>
              <wp:positionV relativeFrom="paragraph">
                <wp:posOffset>-52071</wp:posOffset>
              </wp:positionV>
              <wp:extent cx="6309360" cy="0"/>
              <wp:effectExtent l="0" t="0" r="0" b="0"/>
              <wp:wrapNone/>
              <wp:docPr id="1437784021"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260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83EFE49">
            <v:line id="Ευθεία γραμμή σύνδεσης 5"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35mm" from="-8.55pt,-4.1pt" to="488.25pt,-4.1pt" w14:anchorId="0AF87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DB125" w14:textId="77777777" w:rsidR="00990541" w:rsidRDefault="00990541" w:rsidP="00955EDB">
      <w:pPr>
        <w:spacing w:after="0" w:line="240" w:lineRule="auto"/>
      </w:pPr>
      <w:r>
        <w:separator/>
      </w:r>
    </w:p>
  </w:footnote>
  <w:footnote w:type="continuationSeparator" w:id="0">
    <w:p w14:paraId="1EE03C85" w14:textId="77777777" w:rsidR="00990541" w:rsidRDefault="00990541" w:rsidP="00955EDB">
      <w:pPr>
        <w:spacing w:after="0" w:line="240" w:lineRule="auto"/>
      </w:pPr>
      <w:r>
        <w:continuationSeparator/>
      </w:r>
    </w:p>
  </w:footnote>
  <w:footnote w:type="continuationNotice" w:id="1">
    <w:p w14:paraId="5DBC859B" w14:textId="77777777" w:rsidR="00990541" w:rsidRDefault="00990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CD0B" w14:textId="77777777" w:rsidR="00843374" w:rsidRDefault="00A31D80" w:rsidP="00A31D80">
    <w:pPr>
      <w:pStyle w:val="Header"/>
      <w:tabs>
        <w:tab w:val="clear" w:pos="4153"/>
        <w:tab w:val="clear" w:pos="8306"/>
        <w:tab w:val="left" w:pos="63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62EF" w14:textId="25CB71BD" w:rsidR="007B020A" w:rsidRPr="00B904B4" w:rsidRDefault="007B020A" w:rsidP="000A04B2">
    <w:pPr>
      <w:pStyle w:val="Header"/>
      <w:tabs>
        <w:tab w:val="clear" w:pos="4153"/>
      </w:tabs>
      <w:rPr>
        <w:i/>
        <w:lang w:val="en-US"/>
      </w:rPr>
    </w:pPr>
    <w:r w:rsidRPr="00A67D43">
      <w:rPr>
        <w:i/>
        <w:noProof/>
        <w:lang w:eastAsia="el-GR"/>
      </w:rPr>
      <w:drawing>
        <wp:inline distT="0" distB="0" distL="0" distR="0" wp14:anchorId="7F4A7F8D" wp14:editId="38B1662B">
          <wp:extent cx="825381" cy="723900"/>
          <wp:effectExtent l="0" t="0" r="0" b="0"/>
          <wp:docPr id="1996964180"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608" cy="731992"/>
                  </a:xfrm>
                  <a:prstGeom prst="rect">
                    <a:avLst/>
                  </a:prstGeom>
                  <a:noFill/>
                </pic:spPr>
              </pic:pic>
            </a:graphicData>
          </a:graphic>
        </wp:inline>
      </w:drawing>
    </w:r>
    <w:r w:rsidR="000A04B2" w:rsidRPr="00A67D43">
      <w:rPr>
        <w:i/>
        <w:lang w:val="en-US"/>
      </w:rPr>
      <w:t xml:space="preserve">                                                                                        </w:t>
    </w:r>
    <w:r w:rsidR="00285E7B">
      <w:rPr>
        <w:i/>
      </w:rPr>
      <w:tab/>
    </w:r>
    <w:r w:rsidR="000A04B2" w:rsidRPr="00A67D43">
      <w:rPr>
        <w:i/>
        <w:lang w:val="en-US"/>
      </w:rPr>
      <w:t xml:space="preserve">                                 </w:t>
    </w:r>
    <w:r w:rsidR="000A04B2" w:rsidRPr="00A67D43">
      <w:rPr>
        <w:b/>
        <w:sz w:val="28"/>
        <w:szCs w:val="28"/>
        <w:lang w:val="en-US"/>
      </w:rPr>
      <w:t>E.13.1</w:t>
    </w:r>
    <w:r w:rsidR="00B904B4">
      <w:rPr>
        <w:b/>
        <w:sz w:val="28"/>
        <w:szCs w:val="28"/>
      </w:rPr>
      <w:t>_</w:t>
    </w:r>
    <w:r w:rsidR="00B904B4">
      <w:rPr>
        <w:b/>
        <w:sz w:val="28"/>
        <w:szCs w:val="28"/>
        <w:lang w:val="en-US"/>
      </w:rPr>
      <w:t>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CD8E66AC"/>
    <w:lvl w:ilvl="0">
      <w:start w:val="1"/>
      <w:numFmt w:val="decimal"/>
      <w:lvlText w:val="%1."/>
      <w:lvlJc w:val="left"/>
      <w:pPr>
        <w:tabs>
          <w:tab w:val="num" w:pos="-360"/>
        </w:tabs>
        <w:ind w:left="360" w:hanging="360"/>
      </w:pPr>
      <w:rPr>
        <w:b w:val="0"/>
        <w:i w:val="0"/>
        <w:color w:val="auto"/>
      </w:rPr>
    </w:lvl>
  </w:abstractNum>
  <w:abstractNum w:abstractNumId="2" w15:restartNumberingAfterBreak="0">
    <w:nsid w:val="05A966D7"/>
    <w:multiLevelType w:val="hybridMultilevel"/>
    <w:tmpl w:val="145418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57A2C4E"/>
    <w:multiLevelType w:val="multilevel"/>
    <w:tmpl w:val="AAEE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4705D"/>
    <w:multiLevelType w:val="hybridMultilevel"/>
    <w:tmpl w:val="1D5C944A"/>
    <w:lvl w:ilvl="0" w:tplc="9BC2DF1A">
      <w:start w:val="1"/>
      <w:numFmt w:val="decimal"/>
      <w:lvlText w:val="%1."/>
      <w:lvlJc w:val="left"/>
      <w:pPr>
        <w:tabs>
          <w:tab w:val="num" w:pos="360"/>
        </w:tabs>
        <w:ind w:left="360" w:hanging="360"/>
      </w:pPr>
      <w:rPr>
        <w:strike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854452"/>
    <w:multiLevelType w:val="hybridMultilevel"/>
    <w:tmpl w:val="7E585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444AE8"/>
    <w:multiLevelType w:val="hybridMultilevel"/>
    <w:tmpl w:val="D8802B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526973"/>
    <w:multiLevelType w:val="hybridMultilevel"/>
    <w:tmpl w:val="0A70B4A6"/>
    <w:lvl w:ilvl="0" w:tplc="E090B402">
      <w:start w:val="1"/>
      <w:numFmt w:val="decimal"/>
      <w:lvlText w:val="%1."/>
      <w:lvlJc w:val="left"/>
      <w:pPr>
        <w:ind w:left="360"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5D023AB"/>
    <w:multiLevelType w:val="hybridMultilevel"/>
    <w:tmpl w:val="111E1282"/>
    <w:lvl w:ilvl="0" w:tplc="04080005">
      <w:start w:val="1"/>
      <w:numFmt w:val="bullet"/>
      <w:lvlText w:val=""/>
      <w:lvlJc w:val="left"/>
      <w:pPr>
        <w:ind w:left="1545" w:hanging="360"/>
      </w:pPr>
      <w:rPr>
        <w:rFonts w:ascii="Wingdings" w:hAnsi="Wingdings" w:hint="default"/>
      </w:rPr>
    </w:lvl>
    <w:lvl w:ilvl="1" w:tplc="04080003" w:tentative="1">
      <w:start w:val="1"/>
      <w:numFmt w:val="bullet"/>
      <w:lvlText w:val="o"/>
      <w:lvlJc w:val="left"/>
      <w:pPr>
        <w:ind w:left="2265" w:hanging="360"/>
      </w:pPr>
      <w:rPr>
        <w:rFonts w:ascii="Courier New" w:hAnsi="Courier New" w:hint="default"/>
      </w:rPr>
    </w:lvl>
    <w:lvl w:ilvl="2" w:tplc="04080005" w:tentative="1">
      <w:start w:val="1"/>
      <w:numFmt w:val="bullet"/>
      <w:lvlText w:val=""/>
      <w:lvlJc w:val="left"/>
      <w:pPr>
        <w:ind w:left="2985" w:hanging="360"/>
      </w:pPr>
      <w:rPr>
        <w:rFonts w:ascii="Wingdings" w:hAnsi="Wingdings" w:hint="default"/>
      </w:rPr>
    </w:lvl>
    <w:lvl w:ilvl="3" w:tplc="04080001" w:tentative="1">
      <w:start w:val="1"/>
      <w:numFmt w:val="bullet"/>
      <w:lvlText w:val=""/>
      <w:lvlJc w:val="left"/>
      <w:pPr>
        <w:ind w:left="3705" w:hanging="360"/>
      </w:pPr>
      <w:rPr>
        <w:rFonts w:ascii="Symbol" w:hAnsi="Symbol" w:hint="default"/>
      </w:rPr>
    </w:lvl>
    <w:lvl w:ilvl="4" w:tplc="04080003" w:tentative="1">
      <w:start w:val="1"/>
      <w:numFmt w:val="bullet"/>
      <w:lvlText w:val="o"/>
      <w:lvlJc w:val="left"/>
      <w:pPr>
        <w:ind w:left="4425" w:hanging="360"/>
      </w:pPr>
      <w:rPr>
        <w:rFonts w:ascii="Courier New" w:hAnsi="Courier New" w:hint="default"/>
      </w:rPr>
    </w:lvl>
    <w:lvl w:ilvl="5" w:tplc="04080005" w:tentative="1">
      <w:start w:val="1"/>
      <w:numFmt w:val="bullet"/>
      <w:lvlText w:val=""/>
      <w:lvlJc w:val="left"/>
      <w:pPr>
        <w:ind w:left="5145" w:hanging="360"/>
      </w:pPr>
      <w:rPr>
        <w:rFonts w:ascii="Wingdings" w:hAnsi="Wingdings" w:hint="default"/>
      </w:rPr>
    </w:lvl>
    <w:lvl w:ilvl="6" w:tplc="04080001" w:tentative="1">
      <w:start w:val="1"/>
      <w:numFmt w:val="bullet"/>
      <w:lvlText w:val=""/>
      <w:lvlJc w:val="left"/>
      <w:pPr>
        <w:ind w:left="5865" w:hanging="360"/>
      </w:pPr>
      <w:rPr>
        <w:rFonts w:ascii="Symbol" w:hAnsi="Symbol" w:hint="default"/>
      </w:rPr>
    </w:lvl>
    <w:lvl w:ilvl="7" w:tplc="04080003" w:tentative="1">
      <w:start w:val="1"/>
      <w:numFmt w:val="bullet"/>
      <w:lvlText w:val="o"/>
      <w:lvlJc w:val="left"/>
      <w:pPr>
        <w:ind w:left="6585" w:hanging="360"/>
      </w:pPr>
      <w:rPr>
        <w:rFonts w:ascii="Courier New" w:hAnsi="Courier New" w:hint="default"/>
      </w:rPr>
    </w:lvl>
    <w:lvl w:ilvl="8" w:tplc="04080005" w:tentative="1">
      <w:start w:val="1"/>
      <w:numFmt w:val="bullet"/>
      <w:lvlText w:val=""/>
      <w:lvlJc w:val="left"/>
      <w:pPr>
        <w:ind w:left="7305" w:hanging="360"/>
      </w:pPr>
      <w:rPr>
        <w:rFonts w:ascii="Wingdings" w:hAnsi="Wingdings" w:hint="default"/>
      </w:rPr>
    </w:lvl>
  </w:abstractNum>
  <w:abstractNum w:abstractNumId="9" w15:restartNumberingAfterBreak="0">
    <w:nsid w:val="3C362F1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A15CB"/>
    <w:multiLevelType w:val="hybridMultilevel"/>
    <w:tmpl w:val="1EC85C80"/>
    <w:lvl w:ilvl="0" w:tplc="28383B8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D0678AF"/>
    <w:multiLevelType w:val="hybridMultilevel"/>
    <w:tmpl w:val="801E7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27752"/>
    <w:multiLevelType w:val="hybridMultilevel"/>
    <w:tmpl w:val="94E82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E2D3939"/>
    <w:multiLevelType w:val="hybridMultilevel"/>
    <w:tmpl w:val="15D871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BD00B4"/>
    <w:multiLevelType w:val="hybridMultilevel"/>
    <w:tmpl w:val="B8507C92"/>
    <w:lvl w:ilvl="0" w:tplc="7200E35A">
      <w:start w:val="1"/>
      <w:numFmt w:val="decimal"/>
      <w:lvlText w:val="%1."/>
      <w:lvlJc w:val="left"/>
      <w:pPr>
        <w:ind w:left="720" w:hanging="360"/>
      </w:pPr>
      <w:rPr>
        <w:rFonts w:ascii="Calibri" w:hAnsi="Calibri" w:cs="Calibri" w:hint="default"/>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67D34683"/>
    <w:multiLevelType w:val="hybridMultilevel"/>
    <w:tmpl w:val="A7364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AF9474"/>
    <w:multiLevelType w:val="hybridMultilevel"/>
    <w:tmpl w:val="FB32640C"/>
    <w:lvl w:ilvl="0" w:tplc="9D28AE18">
      <w:start w:val="1"/>
      <w:numFmt w:val="decimal"/>
      <w:lvlText w:val="%1."/>
      <w:lvlJc w:val="left"/>
      <w:pPr>
        <w:ind w:left="720" w:hanging="360"/>
      </w:pPr>
    </w:lvl>
    <w:lvl w:ilvl="1" w:tplc="424CB292">
      <w:start w:val="1"/>
      <w:numFmt w:val="lowerLetter"/>
      <w:lvlText w:val="%2."/>
      <w:lvlJc w:val="left"/>
      <w:pPr>
        <w:ind w:left="1440" w:hanging="360"/>
      </w:pPr>
    </w:lvl>
    <w:lvl w:ilvl="2" w:tplc="1292D8B8">
      <w:start w:val="1"/>
      <w:numFmt w:val="lowerRoman"/>
      <w:lvlText w:val="%3."/>
      <w:lvlJc w:val="right"/>
      <w:pPr>
        <w:ind w:left="2160" w:hanging="180"/>
      </w:pPr>
    </w:lvl>
    <w:lvl w:ilvl="3" w:tplc="92847528">
      <w:start w:val="1"/>
      <w:numFmt w:val="decimal"/>
      <w:lvlText w:val="%4."/>
      <w:lvlJc w:val="left"/>
      <w:pPr>
        <w:ind w:left="2880" w:hanging="360"/>
      </w:pPr>
    </w:lvl>
    <w:lvl w:ilvl="4" w:tplc="DF30C304">
      <w:start w:val="1"/>
      <w:numFmt w:val="lowerLetter"/>
      <w:lvlText w:val="%5."/>
      <w:lvlJc w:val="left"/>
      <w:pPr>
        <w:ind w:left="3600" w:hanging="360"/>
      </w:pPr>
    </w:lvl>
    <w:lvl w:ilvl="5" w:tplc="275089DE">
      <w:start w:val="1"/>
      <w:numFmt w:val="lowerRoman"/>
      <w:lvlText w:val="%6."/>
      <w:lvlJc w:val="right"/>
      <w:pPr>
        <w:ind w:left="4320" w:hanging="180"/>
      </w:pPr>
    </w:lvl>
    <w:lvl w:ilvl="6" w:tplc="795AF288">
      <w:start w:val="1"/>
      <w:numFmt w:val="decimal"/>
      <w:lvlText w:val="%7."/>
      <w:lvlJc w:val="left"/>
      <w:pPr>
        <w:ind w:left="5040" w:hanging="360"/>
      </w:pPr>
    </w:lvl>
    <w:lvl w:ilvl="7" w:tplc="DB1EABA0">
      <w:start w:val="1"/>
      <w:numFmt w:val="lowerLetter"/>
      <w:lvlText w:val="%8."/>
      <w:lvlJc w:val="left"/>
      <w:pPr>
        <w:ind w:left="5760" w:hanging="360"/>
      </w:pPr>
    </w:lvl>
    <w:lvl w:ilvl="8" w:tplc="91A4B188">
      <w:start w:val="1"/>
      <w:numFmt w:val="lowerRoman"/>
      <w:lvlText w:val="%9."/>
      <w:lvlJc w:val="right"/>
      <w:pPr>
        <w:ind w:left="6480" w:hanging="180"/>
      </w:pPr>
    </w:lvl>
  </w:abstractNum>
  <w:abstractNum w:abstractNumId="17" w15:restartNumberingAfterBreak="0">
    <w:nsid w:val="707A4FA7"/>
    <w:multiLevelType w:val="hybridMultilevel"/>
    <w:tmpl w:val="35AA2862"/>
    <w:lvl w:ilvl="0" w:tplc="882C8250">
      <w:start w:val="1"/>
      <w:numFmt w:val="decimal"/>
      <w:lvlText w:val="%1."/>
      <w:lvlJc w:val="left"/>
      <w:pPr>
        <w:ind w:left="360" w:hanging="360"/>
      </w:pPr>
      <w:rPr>
        <w:b w:val="0"/>
        <w:strike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BE5307"/>
    <w:multiLevelType w:val="hybridMultilevel"/>
    <w:tmpl w:val="F6DCDDE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72BD7A89"/>
    <w:multiLevelType w:val="hybridMultilevel"/>
    <w:tmpl w:val="B986E19C"/>
    <w:lvl w:ilvl="0" w:tplc="C246B0FE">
      <w:start w:val="1"/>
      <w:numFmt w:val="decimal"/>
      <w:lvlText w:val="%1."/>
      <w:lvlJc w:val="left"/>
      <w:pPr>
        <w:ind w:left="720" w:hanging="360"/>
      </w:pPr>
      <w:rPr>
        <w:rFonts w:ascii="Calibri" w:hAnsi="Calibri" w:cs="Calibri" w:hint="default"/>
        <w:strike w:val="0"/>
        <w:dstrike w:val="0"/>
        <w:sz w:val="24"/>
        <w:szCs w:val="24"/>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055FE8"/>
    <w:multiLevelType w:val="hybridMultilevel"/>
    <w:tmpl w:val="C234F11C"/>
    <w:lvl w:ilvl="0" w:tplc="4E88287C">
      <w:start w:val="1"/>
      <w:numFmt w:val="decimal"/>
      <w:lvlText w:val="%1."/>
      <w:lvlJc w:val="left"/>
      <w:pPr>
        <w:tabs>
          <w:tab w:val="num" w:pos="360"/>
        </w:tabs>
        <w:ind w:left="36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9941234">
    <w:abstractNumId w:val="16"/>
  </w:num>
  <w:num w:numId="2" w16cid:durableId="2070686339">
    <w:abstractNumId w:val="4"/>
  </w:num>
  <w:num w:numId="3" w16cid:durableId="1865164914">
    <w:abstractNumId w:val="12"/>
  </w:num>
  <w:num w:numId="4" w16cid:durableId="1450858356">
    <w:abstractNumId w:val="1"/>
  </w:num>
  <w:num w:numId="5" w16cid:durableId="2056270714">
    <w:abstractNumId w:val="0"/>
  </w:num>
  <w:num w:numId="6" w16cid:durableId="287472359">
    <w:abstractNumId w:val="20"/>
  </w:num>
  <w:num w:numId="7" w16cid:durableId="920674308">
    <w:abstractNumId w:val="6"/>
  </w:num>
  <w:num w:numId="8" w16cid:durableId="426653101">
    <w:abstractNumId w:val="15"/>
  </w:num>
  <w:num w:numId="9" w16cid:durableId="1541629417">
    <w:abstractNumId w:val="5"/>
  </w:num>
  <w:num w:numId="10" w16cid:durableId="572470424">
    <w:abstractNumId w:val="2"/>
  </w:num>
  <w:num w:numId="11" w16cid:durableId="2024278885">
    <w:abstractNumId w:val="11"/>
  </w:num>
  <w:num w:numId="12" w16cid:durableId="98068508">
    <w:abstractNumId w:val="18"/>
  </w:num>
  <w:num w:numId="13" w16cid:durableId="612247291">
    <w:abstractNumId w:val="17"/>
  </w:num>
  <w:num w:numId="14" w16cid:durableId="2044475704">
    <w:abstractNumId w:val="14"/>
  </w:num>
  <w:num w:numId="15" w16cid:durableId="954412455">
    <w:abstractNumId w:val="19"/>
  </w:num>
  <w:num w:numId="16" w16cid:durableId="1618566811">
    <w:abstractNumId w:val="13"/>
  </w:num>
  <w:num w:numId="17" w16cid:durableId="1141070469">
    <w:abstractNumId w:val="9"/>
  </w:num>
  <w:num w:numId="18" w16cid:durableId="641926774">
    <w:abstractNumId w:val="8"/>
  </w:num>
  <w:num w:numId="19" w16cid:durableId="413237207">
    <w:abstractNumId w:val="3"/>
  </w:num>
  <w:num w:numId="20" w16cid:durableId="139545715">
    <w:abstractNumId w:val="10"/>
  </w:num>
  <w:num w:numId="21" w16cid:durableId="1303659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9B"/>
    <w:rsid w:val="00000595"/>
    <w:rsid w:val="000074A3"/>
    <w:rsid w:val="00011510"/>
    <w:rsid w:val="000121A4"/>
    <w:rsid w:val="0003150E"/>
    <w:rsid w:val="000347BC"/>
    <w:rsid w:val="00036307"/>
    <w:rsid w:val="00054006"/>
    <w:rsid w:val="00057124"/>
    <w:rsid w:val="00062272"/>
    <w:rsid w:val="00066666"/>
    <w:rsid w:val="00075AD4"/>
    <w:rsid w:val="00084784"/>
    <w:rsid w:val="00090C95"/>
    <w:rsid w:val="00096D8B"/>
    <w:rsid w:val="00097628"/>
    <w:rsid w:val="000A04B2"/>
    <w:rsid w:val="000A07C4"/>
    <w:rsid w:val="000A2D66"/>
    <w:rsid w:val="000B5CB4"/>
    <w:rsid w:val="000C3BE7"/>
    <w:rsid w:val="000D19B2"/>
    <w:rsid w:val="000D1F18"/>
    <w:rsid w:val="000E2301"/>
    <w:rsid w:val="00112E08"/>
    <w:rsid w:val="0012076E"/>
    <w:rsid w:val="001258D4"/>
    <w:rsid w:val="001264A6"/>
    <w:rsid w:val="00143A6A"/>
    <w:rsid w:val="00144BB7"/>
    <w:rsid w:val="001520B5"/>
    <w:rsid w:val="00153467"/>
    <w:rsid w:val="001575FA"/>
    <w:rsid w:val="00160DC4"/>
    <w:rsid w:val="00162600"/>
    <w:rsid w:val="00180E82"/>
    <w:rsid w:val="0018127F"/>
    <w:rsid w:val="00195DD3"/>
    <w:rsid w:val="001A02A2"/>
    <w:rsid w:val="001A2AAC"/>
    <w:rsid w:val="001A4EDA"/>
    <w:rsid w:val="001A6F9C"/>
    <w:rsid w:val="001C2C8E"/>
    <w:rsid w:val="001D73D3"/>
    <w:rsid w:val="001E1638"/>
    <w:rsid w:val="001E4A5C"/>
    <w:rsid w:val="001E4B6D"/>
    <w:rsid w:val="001E7006"/>
    <w:rsid w:val="001F25A1"/>
    <w:rsid w:val="001F3686"/>
    <w:rsid w:val="002067FB"/>
    <w:rsid w:val="00211279"/>
    <w:rsid w:val="002113FF"/>
    <w:rsid w:val="00215906"/>
    <w:rsid w:val="002341BD"/>
    <w:rsid w:val="00234B5F"/>
    <w:rsid w:val="00236D5E"/>
    <w:rsid w:val="00244394"/>
    <w:rsid w:val="00252865"/>
    <w:rsid w:val="00263340"/>
    <w:rsid w:val="00263FCD"/>
    <w:rsid w:val="00266E6E"/>
    <w:rsid w:val="0027790C"/>
    <w:rsid w:val="00280D63"/>
    <w:rsid w:val="00285E7B"/>
    <w:rsid w:val="00287E28"/>
    <w:rsid w:val="002A5A1F"/>
    <w:rsid w:val="002B185F"/>
    <w:rsid w:val="002C7DA0"/>
    <w:rsid w:val="002D4A60"/>
    <w:rsid w:val="002E33A1"/>
    <w:rsid w:val="002E632A"/>
    <w:rsid w:val="002F0616"/>
    <w:rsid w:val="002F5641"/>
    <w:rsid w:val="002F70D3"/>
    <w:rsid w:val="00300F37"/>
    <w:rsid w:val="00302D1F"/>
    <w:rsid w:val="003035D5"/>
    <w:rsid w:val="00305803"/>
    <w:rsid w:val="00307C0B"/>
    <w:rsid w:val="0032132A"/>
    <w:rsid w:val="00332E25"/>
    <w:rsid w:val="0033616F"/>
    <w:rsid w:val="0034055F"/>
    <w:rsid w:val="003407A3"/>
    <w:rsid w:val="0034117F"/>
    <w:rsid w:val="003418E6"/>
    <w:rsid w:val="0034515B"/>
    <w:rsid w:val="003561F1"/>
    <w:rsid w:val="00356CDF"/>
    <w:rsid w:val="00360EE6"/>
    <w:rsid w:val="003637A3"/>
    <w:rsid w:val="00371F50"/>
    <w:rsid w:val="00372987"/>
    <w:rsid w:val="00374130"/>
    <w:rsid w:val="00382D50"/>
    <w:rsid w:val="00383989"/>
    <w:rsid w:val="00387A24"/>
    <w:rsid w:val="00387B87"/>
    <w:rsid w:val="00390AE3"/>
    <w:rsid w:val="0039285A"/>
    <w:rsid w:val="0039547F"/>
    <w:rsid w:val="003A762C"/>
    <w:rsid w:val="003C594D"/>
    <w:rsid w:val="003D35DB"/>
    <w:rsid w:val="003D7B35"/>
    <w:rsid w:val="003E0592"/>
    <w:rsid w:val="003E2BD8"/>
    <w:rsid w:val="003E3169"/>
    <w:rsid w:val="003E50D8"/>
    <w:rsid w:val="003E6AD1"/>
    <w:rsid w:val="003F43CD"/>
    <w:rsid w:val="003F5C1A"/>
    <w:rsid w:val="004013FB"/>
    <w:rsid w:val="004069DF"/>
    <w:rsid w:val="0042331F"/>
    <w:rsid w:val="00427BED"/>
    <w:rsid w:val="004321D5"/>
    <w:rsid w:val="00432ABA"/>
    <w:rsid w:val="0043363B"/>
    <w:rsid w:val="00437934"/>
    <w:rsid w:val="004454BE"/>
    <w:rsid w:val="00452C0C"/>
    <w:rsid w:val="00457668"/>
    <w:rsid w:val="00457FC9"/>
    <w:rsid w:val="0046221F"/>
    <w:rsid w:val="00465EE0"/>
    <w:rsid w:val="00470F9C"/>
    <w:rsid w:val="004773CA"/>
    <w:rsid w:val="004834D0"/>
    <w:rsid w:val="0049625E"/>
    <w:rsid w:val="00497F4C"/>
    <w:rsid w:val="004A05B7"/>
    <w:rsid w:val="004A2F26"/>
    <w:rsid w:val="004A4915"/>
    <w:rsid w:val="004A4939"/>
    <w:rsid w:val="004E3AD4"/>
    <w:rsid w:val="004E5538"/>
    <w:rsid w:val="004F1EDA"/>
    <w:rsid w:val="005002D3"/>
    <w:rsid w:val="005015F1"/>
    <w:rsid w:val="00505C76"/>
    <w:rsid w:val="00505E22"/>
    <w:rsid w:val="005170B2"/>
    <w:rsid w:val="00525481"/>
    <w:rsid w:val="0053157F"/>
    <w:rsid w:val="00537677"/>
    <w:rsid w:val="00541606"/>
    <w:rsid w:val="005466E9"/>
    <w:rsid w:val="005742EC"/>
    <w:rsid w:val="005752C9"/>
    <w:rsid w:val="00580559"/>
    <w:rsid w:val="00581340"/>
    <w:rsid w:val="005821BF"/>
    <w:rsid w:val="00591F8E"/>
    <w:rsid w:val="00593D50"/>
    <w:rsid w:val="005A3B26"/>
    <w:rsid w:val="005B1ED1"/>
    <w:rsid w:val="005B7BE6"/>
    <w:rsid w:val="005C5D54"/>
    <w:rsid w:val="005D4B53"/>
    <w:rsid w:val="005E1294"/>
    <w:rsid w:val="005F557B"/>
    <w:rsid w:val="00600559"/>
    <w:rsid w:val="00602592"/>
    <w:rsid w:val="00617237"/>
    <w:rsid w:val="0062308C"/>
    <w:rsid w:val="00623EDE"/>
    <w:rsid w:val="00625065"/>
    <w:rsid w:val="00625E50"/>
    <w:rsid w:val="0063658C"/>
    <w:rsid w:val="00651E52"/>
    <w:rsid w:val="00655129"/>
    <w:rsid w:val="00656494"/>
    <w:rsid w:val="006569B8"/>
    <w:rsid w:val="00661558"/>
    <w:rsid w:val="00664ECA"/>
    <w:rsid w:val="00665FC1"/>
    <w:rsid w:val="00671677"/>
    <w:rsid w:val="006729D1"/>
    <w:rsid w:val="00680C6F"/>
    <w:rsid w:val="0068715B"/>
    <w:rsid w:val="006A03A0"/>
    <w:rsid w:val="006A44DE"/>
    <w:rsid w:val="006A63BB"/>
    <w:rsid w:val="006B38C6"/>
    <w:rsid w:val="006D57E7"/>
    <w:rsid w:val="006D5D36"/>
    <w:rsid w:val="006F3111"/>
    <w:rsid w:val="00701096"/>
    <w:rsid w:val="00707261"/>
    <w:rsid w:val="00722CB5"/>
    <w:rsid w:val="00725DB1"/>
    <w:rsid w:val="007302FF"/>
    <w:rsid w:val="00740705"/>
    <w:rsid w:val="00740CD1"/>
    <w:rsid w:val="00755974"/>
    <w:rsid w:val="007607DD"/>
    <w:rsid w:val="00765A57"/>
    <w:rsid w:val="00772F47"/>
    <w:rsid w:val="0077324A"/>
    <w:rsid w:val="00783924"/>
    <w:rsid w:val="007844B5"/>
    <w:rsid w:val="00787366"/>
    <w:rsid w:val="007929CE"/>
    <w:rsid w:val="007957F3"/>
    <w:rsid w:val="007963A6"/>
    <w:rsid w:val="007A3F1D"/>
    <w:rsid w:val="007A600D"/>
    <w:rsid w:val="007A6999"/>
    <w:rsid w:val="007B020A"/>
    <w:rsid w:val="007B19E5"/>
    <w:rsid w:val="007C6074"/>
    <w:rsid w:val="007D14E9"/>
    <w:rsid w:val="007D2224"/>
    <w:rsid w:val="007D36FE"/>
    <w:rsid w:val="007D6A54"/>
    <w:rsid w:val="007F5B2D"/>
    <w:rsid w:val="008051EF"/>
    <w:rsid w:val="0080626B"/>
    <w:rsid w:val="00817126"/>
    <w:rsid w:val="00826133"/>
    <w:rsid w:val="00832311"/>
    <w:rsid w:val="00833CD2"/>
    <w:rsid w:val="00842B71"/>
    <w:rsid w:val="00843374"/>
    <w:rsid w:val="008541E1"/>
    <w:rsid w:val="008553A0"/>
    <w:rsid w:val="0085677C"/>
    <w:rsid w:val="008608A4"/>
    <w:rsid w:val="00861DE4"/>
    <w:rsid w:val="00865BCC"/>
    <w:rsid w:val="0087013E"/>
    <w:rsid w:val="00872B63"/>
    <w:rsid w:val="00873691"/>
    <w:rsid w:val="0088361F"/>
    <w:rsid w:val="008A0D0D"/>
    <w:rsid w:val="008A3A1B"/>
    <w:rsid w:val="008A6715"/>
    <w:rsid w:val="008C201C"/>
    <w:rsid w:val="008C4692"/>
    <w:rsid w:val="008D2DC9"/>
    <w:rsid w:val="008E40E1"/>
    <w:rsid w:val="008F011E"/>
    <w:rsid w:val="008F0A18"/>
    <w:rsid w:val="008F2BB4"/>
    <w:rsid w:val="00903E4E"/>
    <w:rsid w:val="0091688C"/>
    <w:rsid w:val="00916CD1"/>
    <w:rsid w:val="0092222B"/>
    <w:rsid w:val="0093724B"/>
    <w:rsid w:val="0094749D"/>
    <w:rsid w:val="00950545"/>
    <w:rsid w:val="00951B46"/>
    <w:rsid w:val="00955EDB"/>
    <w:rsid w:val="009602F7"/>
    <w:rsid w:val="00962A41"/>
    <w:rsid w:val="00965AFE"/>
    <w:rsid w:val="00972756"/>
    <w:rsid w:val="009853A2"/>
    <w:rsid w:val="009871E0"/>
    <w:rsid w:val="00990541"/>
    <w:rsid w:val="009A2D6C"/>
    <w:rsid w:val="009A3587"/>
    <w:rsid w:val="009B14C1"/>
    <w:rsid w:val="009B5263"/>
    <w:rsid w:val="009C015D"/>
    <w:rsid w:val="009C6DA7"/>
    <w:rsid w:val="009C6EA7"/>
    <w:rsid w:val="009C7915"/>
    <w:rsid w:val="009D3282"/>
    <w:rsid w:val="009D4691"/>
    <w:rsid w:val="009E71D2"/>
    <w:rsid w:val="009F0E9A"/>
    <w:rsid w:val="009F0ECE"/>
    <w:rsid w:val="009F5B47"/>
    <w:rsid w:val="00A01DFC"/>
    <w:rsid w:val="00A20DB4"/>
    <w:rsid w:val="00A20F23"/>
    <w:rsid w:val="00A31D80"/>
    <w:rsid w:val="00A42E06"/>
    <w:rsid w:val="00A447F4"/>
    <w:rsid w:val="00A506EF"/>
    <w:rsid w:val="00A50A39"/>
    <w:rsid w:val="00A50C24"/>
    <w:rsid w:val="00A5391D"/>
    <w:rsid w:val="00A6379B"/>
    <w:rsid w:val="00A660D1"/>
    <w:rsid w:val="00A67D43"/>
    <w:rsid w:val="00A77D98"/>
    <w:rsid w:val="00A85C52"/>
    <w:rsid w:val="00A94CCE"/>
    <w:rsid w:val="00AA26FB"/>
    <w:rsid w:val="00AA35EB"/>
    <w:rsid w:val="00AA4832"/>
    <w:rsid w:val="00AA5FBF"/>
    <w:rsid w:val="00AB7DA4"/>
    <w:rsid w:val="00AC33CE"/>
    <w:rsid w:val="00AC37FB"/>
    <w:rsid w:val="00AC73E9"/>
    <w:rsid w:val="00AD2EA4"/>
    <w:rsid w:val="00AE2F73"/>
    <w:rsid w:val="00AF7587"/>
    <w:rsid w:val="00B02730"/>
    <w:rsid w:val="00B03B00"/>
    <w:rsid w:val="00B11AEE"/>
    <w:rsid w:val="00B13D1E"/>
    <w:rsid w:val="00B23F28"/>
    <w:rsid w:val="00B270F3"/>
    <w:rsid w:val="00B33231"/>
    <w:rsid w:val="00B45EC4"/>
    <w:rsid w:val="00B52299"/>
    <w:rsid w:val="00B53483"/>
    <w:rsid w:val="00B53B72"/>
    <w:rsid w:val="00B56897"/>
    <w:rsid w:val="00B65ECA"/>
    <w:rsid w:val="00B66BC4"/>
    <w:rsid w:val="00B70EE3"/>
    <w:rsid w:val="00B904B4"/>
    <w:rsid w:val="00B91B53"/>
    <w:rsid w:val="00B94BA4"/>
    <w:rsid w:val="00BA489B"/>
    <w:rsid w:val="00BB1D99"/>
    <w:rsid w:val="00BB2288"/>
    <w:rsid w:val="00BC2F18"/>
    <w:rsid w:val="00BD4421"/>
    <w:rsid w:val="00BE3D02"/>
    <w:rsid w:val="00BF4ECD"/>
    <w:rsid w:val="00BF7E53"/>
    <w:rsid w:val="00C044AA"/>
    <w:rsid w:val="00C052AC"/>
    <w:rsid w:val="00C05697"/>
    <w:rsid w:val="00C06B9C"/>
    <w:rsid w:val="00C077A0"/>
    <w:rsid w:val="00C24C21"/>
    <w:rsid w:val="00C260DB"/>
    <w:rsid w:val="00C32EC0"/>
    <w:rsid w:val="00C354CD"/>
    <w:rsid w:val="00C40B37"/>
    <w:rsid w:val="00C43DFD"/>
    <w:rsid w:val="00C44FA9"/>
    <w:rsid w:val="00C4576B"/>
    <w:rsid w:val="00C542F2"/>
    <w:rsid w:val="00C570F1"/>
    <w:rsid w:val="00C5713D"/>
    <w:rsid w:val="00C643CF"/>
    <w:rsid w:val="00C85487"/>
    <w:rsid w:val="00C8702C"/>
    <w:rsid w:val="00C87FA0"/>
    <w:rsid w:val="00C9492F"/>
    <w:rsid w:val="00C96444"/>
    <w:rsid w:val="00CA5991"/>
    <w:rsid w:val="00CC0FF4"/>
    <w:rsid w:val="00CC3AA9"/>
    <w:rsid w:val="00CE4EF5"/>
    <w:rsid w:val="00CE6976"/>
    <w:rsid w:val="00CE7F22"/>
    <w:rsid w:val="00D05176"/>
    <w:rsid w:val="00D07BD2"/>
    <w:rsid w:val="00D25FC6"/>
    <w:rsid w:val="00D30147"/>
    <w:rsid w:val="00D306B7"/>
    <w:rsid w:val="00D31F99"/>
    <w:rsid w:val="00D342E1"/>
    <w:rsid w:val="00D34B5A"/>
    <w:rsid w:val="00D57352"/>
    <w:rsid w:val="00D62B73"/>
    <w:rsid w:val="00D639FF"/>
    <w:rsid w:val="00D642DA"/>
    <w:rsid w:val="00D66B4C"/>
    <w:rsid w:val="00D741E8"/>
    <w:rsid w:val="00D756AA"/>
    <w:rsid w:val="00D82EF5"/>
    <w:rsid w:val="00D919B7"/>
    <w:rsid w:val="00DA2C55"/>
    <w:rsid w:val="00DB18E2"/>
    <w:rsid w:val="00DC18D5"/>
    <w:rsid w:val="00DC32A8"/>
    <w:rsid w:val="00DC654B"/>
    <w:rsid w:val="00DD509E"/>
    <w:rsid w:val="00DD7947"/>
    <w:rsid w:val="00DF09BA"/>
    <w:rsid w:val="00DF78D5"/>
    <w:rsid w:val="00E136AA"/>
    <w:rsid w:val="00E150BB"/>
    <w:rsid w:val="00E163D5"/>
    <w:rsid w:val="00E24E5C"/>
    <w:rsid w:val="00E25571"/>
    <w:rsid w:val="00E554D4"/>
    <w:rsid w:val="00E6009F"/>
    <w:rsid w:val="00E61DD6"/>
    <w:rsid w:val="00E62CBC"/>
    <w:rsid w:val="00E62F95"/>
    <w:rsid w:val="00E632E9"/>
    <w:rsid w:val="00E63526"/>
    <w:rsid w:val="00E72C60"/>
    <w:rsid w:val="00E81A8A"/>
    <w:rsid w:val="00E84EB4"/>
    <w:rsid w:val="00E871FD"/>
    <w:rsid w:val="00E87B97"/>
    <w:rsid w:val="00E925C1"/>
    <w:rsid w:val="00E96F90"/>
    <w:rsid w:val="00EA44A5"/>
    <w:rsid w:val="00EA44F8"/>
    <w:rsid w:val="00EA6954"/>
    <w:rsid w:val="00EB3A27"/>
    <w:rsid w:val="00EC0083"/>
    <w:rsid w:val="00EC023E"/>
    <w:rsid w:val="00ED4486"/>
    <w:rsid w:val="00EF04D3"/>
    <w:rsid w:val="00EF23C5"/>
    <w:rsid w:val="00F0186F"/>
    <w:rsid w:val="00F045D0"/>
    <w:rsid w:val="00F06E39"/>
    <w:rsid w:val="00F10106"/>
    <w:rsid w:val="00F115D2"/>
    <w:rsid w:val="00F149C7"/>
    <w:rsid w:val="00F228C9"/>
    <w:rsid w:val="00F23D79"/>
    <w:rsid w:val="00F2673B"/>
    <w:rsid w:val="00F3362C"/>
    <w:rsid w:val="00F33913"/>
    <w:rsid w:val="00F3490C"/>
    <w:rsid w:val="00F44045"/>
    <w:rsid w:val="00F50493"/>
    <w:rsid w:val="00F6710E"/>
    <w:rsid w:val="00F81DBE"/>
    <w:rsid w:val="00F821C6"/>
    <w:rsid w:val="00F901D2"/>
    <w:rsid w:val="00F93791"/>
    <w:rsid w:val="00F94BDB"/>
    <w:rsid w:val="00F96DE7"/>
    <w:rsid w:val="00FA4347"/>
    <w:rsid w:val="00FB2948"/>
    <w:rsid w:val="00FB5DEA"/>
    <w:rsid w:val="00FC175D"/>
    <w:rsid w:val="00FD3860"/>
    <w:rsid w:val="00FD720A"/>
    <w:rsid w:val="00FD7357"/>
    <w:rsid w:val="00FE5515"/>
    <w:rsid w:val="00FE71C4"/>
    <w:rsid w:val="00FE7846"/>
    <w:rsid w:val="00FF43C5"/>
    <w:rsid w:val="0BA7594E"/>
    <w:rsid w:val="21E001FD"/>
    <w:rsid w:val="33195EB3"/>
    <w:rsid w:val="36587FB9"/>
    <w:rsid w:val="4B009A28"/>
    <w:rsid w:val="4DB560EF"/>
    <w:rsid w:val="4EE574B0"/>
    <w:rsid w:val="5B7FCDE7"/>
    <w:rsid w:val="62CE4BCE"/>
    <w:rsid w:val="648C9DFD"/>
    <w:rsid w:val="65FE8A1B"/>
    <w:rsid w:val="6C30888F"/>
    <w:rsid w:val="6FD11972"/>
    <w:rsid w:val="753FAA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CB9A7"/>
  <w15:docId w15:val="{2CEB34F6-048F-4F19-B360-DC9A48E0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E1"/>
  </w:style>
  <w:style w:type="paragraph" w:styleId="Heading6">
    <w:name w:val="heading 6"/>
    <w:basedOn w:val="Normal"/>
    <w:next w:val="BodyText"/>
    <w:link w:val="Heading6Char"/>
    <w:qFormat/>
    <w:rsid w:val="00287E28"/>
    <w:pPr>
      <w:keepNext/>
      <w:tabs>
        <w:tab w:val="num" w:pos="0"/>
      </w:tabs>
      <w:suppressAutoHyphens/>
      <w:spacing w:before="240" w:after="120" w:line="240" w:lineRule="auto"/>
      <w:ind w:left="1152" w:hanging="1152"/>
      <w:jc w:val="both"/>
      <w:outlineLvl w:val="5"/>
    </w:pPr>
    <w:rPr>
      <w:rFonts w:ascii="Arial" w:eastAsia="Times New Roman" w:hAnsi="Arial" w:cs="DejaVu Sans"/>
      <w:b/>
      <w:bCs/>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79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ListParagraph">
    <w:name w:val="List Paragraph"/>
    <w:basedOn w:val="Normal"/>
    <w:uiPriority w:val="99"/>
    <w:qFormat/>
    <w:rsid w:val="00A6379B"/>
    <w:pPr>
      <w:ind w:left="720"/>
      <w:contextualSpacing/>
    </w:pPr>
  </w:style>
  <w:style w:type="paragraph" w:styleId="Header">
    <w:name w:val="header"/>
    <w:basedOn w:val="Normal"/>
    <w:link w:val="HeaderChar"/>
    <w:uiPriority w:val="99"/>
    <w:unhideWhenUsed/>
    <w:rsid w:val="00955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EDB"/>
  </w:style>
  <w:style w:type="paragraph" w:styleId="Footer">
    <w:name w:val="footer"/>
    <w:basedOn w:val="Normal"/>
    <w:link w:val="FooterChar"/>
    <w:uiPriority w:val="99"/>
    <w:unhideWhenUsed/>
    <w:rsid w:val="00955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EDB"/>
  </w:style>
  <w:style w:type="paragraph" w:styleId="BalloonText">
    <w:name w:val="Balloon Text"/>
    <w:basedOn w:val="Normal"/>
    <w:link w:val="BalloonTextChar"/>
    <w:uiPriority w:val="99"/>
    <w:semiHidden/>
    <w:unhideWhenUsed/>
    <w:rsid w:val="00F3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13"/>
    <w:rPr>
      <w:rFonts w:ascii="Tahoma" w:hAnsi="Tahoma" w:cs="Tahoma"/>
      <w:sz w:val="16"/>
      <w:szCs w:val="16"/>
    </w:rPr>
  </w:style>
  <w:style w:type="character" w:styleId="Hyperlink">
    <w:name w:val="Hyperlink"/>
    <w:rsid w:val="00F33913"/>
    <w:rPr>
      <w:color w:val="0000FF"/>
      <w:u w:val="single"/>
    </w:rPr>
  </w:style>
  <w:style w:type="paragraph" w:styleId="BodyText">
    <w:name w:val="Body Text"/>
    <w:basedOn w:val="Normal"/>
    <w:link w:val="BodyTextChar"/>
    <w:rsid w:val="00057124"/>
    <w:pPr>
      <w:widowControl w:val="0"/>
      <w:suppressAutoHyphens/>
      <w:spacing w:after="0" w:line="240" w:lineRule="auto"/>
      <w:jc w:val="both"/>
    </w:pPr>
    <w:rPr>
      <w:rFonts w:ascii="Times New Roman" w:eastAsia="Times New Roman" w:hAnsi="Times New Roman" w:cs="Times New Roman"/>
      <w:spacing w:val="-2"/>
      <w:sz w:val="26"/>
      <w:szCs w:val="20"/>
      <w:lang w:eastAsia="ar-SA"/>
    </w:rPr>
  </w:style>
  <w:style w:type="character" w:customStyle="1" w:styleId="BodyTextChar">
    <w:name w:val="Body Text Char"/>
    <w:basedOn w:val="DefaultParagraphFont"/>
    <w:link w:val="BodyText"/>
    <w:rsid w:val="00057124"/>
    <w:rPr>
      <w:rFonts w:ascii="Times New Roman" w:eastAsia="Times New Roman" w:hAnsi="Times New Roman" w:cs="Times New Roman"/>
      <w:spacing w:val="-2"/>
      <w:sz w:val="26"/>
      <w:szCs w:val="20"/>
      <w:lang w:eastAsia="ar-SA"/>
    </w:rPr>
  </w:style>
  <w:style w:type="character" w:customStyle="1" w:styleId="Heading6Char">
    <w:name w:val="Heading 6 Char"/>
    <w:basedOn w:val="DefaultParagraphFont"/>
    <w:link w:val="Heading6"/>
    <w:rsid w:val="00287E28"/>
    <w:rPr>
      <w:rFonts w:ascii="Arial" w:eastAsia="Times New Roman" w:hAnsi="Arial" w:cs="DejaVu Sans"/>
      <w:b/>
      <w:bCs/>
      <w:sz w:val="21"/>
      <w:szCs w:val="21"/>
      <w:lang w:eastAsia="ar-SA"/>
    </w:rPr>
  </w:style>
  <w:style w:type="paragraph" w:styleId="FootnoteText">
    <w:name w:val="footnote text"/>
    <w:basedOn w:val="Normal"/>
    <w:link w:val="FootnoteTextChar"/>
    <w:uiPriority w:val="99"/>
    <w:unhideWhenUsed/>
    <w:rsid w:val="00722CB5"/>
    <w:pPr>
      <w:spacing w:after="0" w:line="240" w:lineRule="auto"/>
    </w:pPr>
    <w:rPr>
      <w:sz w:val="20"/>
      <w:szCs w:val="20"/>
    </w:rPr>
  </w:style>
  <w:style w:type="character" w:customStyle="1" w:styleId="FootnoteTextChar">
    <w:name w:val="Footnote Text Char"/>
    <w:basedOn w:val="DefaultParagraphFont"/>
    <w:link w:val="FootnoteText"/>
    <w:uiPriority w:val="99"/>
    <w:rsid w:val="00722CB5"/>
    <w:rPr>
      <w:sz w:val="20"/>
      <w:szCs w:val="20"/>
    </w:rPr>
  </w:style>
  <w:style w:type="character" w:styleId="FootnoteReference">
    <w:name w:val="footnote reference"/>
    <w:basedOn w:val="DefaultParagraphFont"/>
    <w:uiPriority w:val="99"/>
    <w:semiHidden/>
    <w:unhideWhenUsed/>
    <w:rsid w:val="00722CB5"/>
    <w:rPr>
      <w:vertAlign w:val="superscript"/>
    </w:rPr>
  </w:style>
  <w:style w:type="character" w:customStyle="1" w:styleId="CharChar">
    <w:name w:val="Char Char"/>
    <w:rsid w:val="00593D50"/>
    <w:rPr>
      <w:sz w:val="24"/>
      <w:lang w:val="el-GR" w:eastAsia="ar-SA" w:bidi="ar-SA"/>
    </w:rPr>
  </w:style>
  <w:style w:type="character" w:customStyle="1" w:styleId="2">
    <w:name w:val="Σώμα κειμένου (2)_"/>
    <w:basedOn w:val="DefaultParagraphFont"/>
    <w:link w:val="20"/>
    <w:rsid w:val="00EA6954"/>
    <w:rPr>
      <w:rFonts w:ascii="Tahoma" w:eastAsia="Tahoma" w:hAnsi="Tahoma" w:cs="Tahoma"/>
      <w:shd w:val="clear" w:color="auto" w:fill="FFFFFF"/>
    </w:rPr>
  </w:style>
  <w:style w:type="paragraph" w:customStyle="1" w:styleId="20">
    <w:name w:val="Σώμα κειμένου (2)"/>
    <w:basedOn w:val="Normal"/>
    <w:link w:val="2"/>
    <w:rsid w:val="00EA6954"/>
    <w:pPr>
      <w:widowControl w:val="0"/>
      <w:shd w:val="clear" w:color="auto" w:fill="FFFFFF"/>
      <w:spacing w:after="720" w:line="264" w:lineRule="exact"/>
      <w:ind w:hanging="400"/>
    </w:pPr>
    <w:rPr>
      <w:rFonts w:ascii="Tahoma" w:eastAsia="Tahoma" w:hAnsi="Tahoma" w:cs="Tahoma"/>
    </w:rPr>
  </w:style>
  <w:style w:type="character" w:customStyle="1" w:styleId="1">
    <w:name w:val="Ανεπίλυτη αναφορά1"/>
    <w:basedOn w:val="DefaultParagraphFont"/>
    <w:uiPriority w:val="99"/>
    <w:semiHidden/>
    <w:unhideWhenUsed/>
    <w:rsid w:val="00000595"/>
    <w:rPr>
      <w:color w:val="605E5C"/>
      <w:shd w:val="clear" w:color="auto" w:fill="E1DFDD"/>
    </w:rPr>
  </w:style>
  <w:style w:type="table" w:styleId="TableGrid">
    <w:name w:val="Table Grid"/>
    <w:basedOn w:val="TableNormal"/>
    <w:uiPriority w:val="39"/>
    <w:rsid w:val="00BB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6D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36D5E"/>
    <w:rPr>
      <w:b/>
      <w:bCs/>
    </w:rPr>
  </w:style>
  <w:style w:type="character" w:styleId="CommentReference">
    <w:name w:val="annotation reference"/>
    <w:basedOn w:val="DefaultParagraphFont"/>
    <w:uiPriority w:val="99"/>
    <w:unhideWhenUsed/>
    <w:rsid w:val="00236D5E"/>
    <w:rPr>
      <w:rFonts w:cs="Times New Roman"/>
      <w:sz w:val="16"/>
      <w:szCs w:val="16"/>
    </w:rPr>
  </w:style>
  <w:style w:type="paragraph" w:styleId="CommentText">
    <w:name w:val="annotation text"/>
    <w:basedOn w:val="Normal"/>
    <w:link w:val="CommentTextChar"/>
    <w:uiPriority w:val="99"/>
    <w:unhideWhenUsed/>
    <w:rsid w:val="00236D5E"/>
    <w:pPr>
      <w:widowControl w:val="0"/>
      <w:autoSpaceDE w:val="0"/>
      <w:autoSpaceDN w:val="0"/>
      <w:adjustRightInd w:val="0"/>
      <w:spacing w:after="0" w:line="240" w:lineRule="auto"/>
    </w:pPr>
    <w:rPr>
      <w:rFonts w:ascii="Calibri" w:eastAsia="Times New Roman" w:hAnsi="Calibri" w:cs="Times New Roman"/>
      <w:sz w:val="20"/>
      <w:szCs w:val="20"/>
      <w:lang w:eastAsia="el-GR"/>
    </w:rPr>
  </w:style>
  <w:style w:type="character" w:customStyle="1" w:styleId="CommentTextChar">
    <w:name w:val="Comment Text Char"/>
    <w:basedOn w:val="DefaultParagraphFont"/>
    <w:link w:val="CommentText"/>
    <w:uiPriority w:val="99"/>
    <w:rsid w:val="00236D5E"/>
    <w:rPr>
      <w:rFonts w:ascii="Calibri" w:eastAsia="Times New Roman" w:hAnsi="Calibri"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43363B"/>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3363B"/>
    <w:rPr>
      <w:rFonts w:ascii="Calibri" w:eastAsia="Times New Roman" w:hAnsi="Calibri" w:cs="Times New Roman"/>
      <w:b/>
      <w:bCs/>
      <w:sz w:val="20"/>
      <w:szCs w:val="20"/>
      <w:lang w:eastAsia="el-GR"/>
    </w:rPr>
  </w:style>
  <w:style w:type="character" w:styleId="UnresolvedMention">
    <w:name w:val="Unresolved Mention"/>
    <w:basedOn w:val="DefaultParagraphFont"/>
    <w:uiPriority w:val="99"/>
    <w:semiHidden/>
    <w:unhideWhenUsed/>
    <w:rsid w:val="00625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1988">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850610359">
      <w:bodyDiv w:val="1"/>
      <w:marLeft w:val="0"/>
      <w:marRight w:val="0"/>
      <w:marTop w:val="0"/>
      <w:marBottom w:val="0"/>
      <w:divBdr>
        <w:top w:val="none" w:sz="0" w:space="0" w:color="auto"/>
        <w:left w:val="none" w:sz="0" w:space="0" w:color="auto"/>
        <w:bottom w:val="none" w:sz="0" w:space="0" w:color="auto"/>
        <w:right w:val="none" w:sz="0" w:space="0" w:color="auto"/>
      </w:divBdr>
    </w:div>
    <w:div w:id="1019546241">
      <w:bodyDiv w:val="1"/>
      <w:marLeft w:val="0"/>
      <w:marRight w:val="0"/>
      <w:marTop w:val="0"/>
      <w:marBottom w:val="0"/>
      <w:divBdr>
        <w:top w:val="none" w:sz="0" w:space="0" w:color="auto"/>
        <w:left w:val="none" w:sz="0" w:space="0" w:color="auto"/>
        <w:bottom w:val="none" w:sz="0" w:space="0" w:color="auto"/>
        <w:right w:val="none" w:sz="0" w:space="0" w:color="auto"/>
      </w:divBdr>
      <w:divsChild>
        <w:div w:id="419108515">
          <w:marLeft w:val="0"/>
          <w:marRight w:val="0"/>
          <w:marTop w:val="0"/>
          <w:marBottom w:val="0"/>
          <w:divBdr>
            <w:top w:val="none" w:sz="0" w:space="0" w:color="auto"/>
            <w:left w:val="none" w:sz="0" w:space="0" w:color="auto"/>
            <w:bottom w:val="none" w:sz="0" w:space="0" w:color="auto"/>
            <w:right w:val="none" w:sz="0" w:space="0" w:color="auto"/>
          </w:divBdr>
        </w:div>
        <w:div w:id="71317329">
          <w:marLeft w:val="0"/>
          <w:marRight w:val="0"/>
          <w:marTop w:val="0"/>
          <w:marBottom w:val="0"/>
          <w:divBdr>
            <w:top w:val="none" w:sz="0" w:space="0" w:color="auto"/>
            <w:left w:val="none" w:sz="0" w:space="0" w:color="auto"/>
            <w:bottom w:val="none" w:sz="0" w:space="0" w:color="auto"/>
            <w:right w:val="none" w:sz="0" w:space="0" w:color="auto"/>
          </w:divBdr>
        </w:div>
      </w:divsChild>
    </w:div>
    <w:div w:id="1436243247">
      <w:bodyDiv w:val="1"/>
      <w:marLeft w:val="0"/>
      <w:marRight w:val="0"/>
      <w:marTop w:val="0"/>
      <w:marBottom w:val="0"/>
      <w:divBdr>
        <w:top w:val="none" w:sz="0" w:space="0" w:color="auto"/>
        <w:left w:val="none" w:sz="0" w:space="0" w:color="auto"/>
        <w:bottom w:val="none" w:sz="0" w:space="0" w:color="auto"/>
        <w:right w:val="none" w:sz="0" w:space="0" w:color="auto"/>
      </w:divBdr>
    </w:div>
    <w:div w:id="18272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9ca3868-1170-4155-860f-13f20a5c0a34" xsi:nil="true"/>
    <lcf76f155ced4ddcb4097134ff3c332f xmlns="fc4eff89-6b47-471e-bdc7-cb57575ddb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20565B7C51444AA203772B5D0653B6" ma:contentTypeVersion="12" ma:contentTypeDescription="Create a new document." ma:contentTypeScope="" ma:versionID="b3903b643884d47d76b3658d1e1186de">
  <xsd:schema xmlns:xsd="http://www.w3.org/2001/XMLSchema" xmlns:xs="http://www.w3.org/2001/XMLSchema" xmlns:p="http://schemas.microsoft.com/office/2006/metadata/properties" xmlns:ns2="fc4eff89-6b47-471e-bdc7-cb57575ddb95" xmlns:ns3="79ca3868-1170-4155-860f-13f20a5c0a34" targetNamespace="http://schemas.microsoft.com/office/2006/metadata/properties" ma:root="true" ma:fieldsID="88f2db8c00da9671554c3fd38449da4f" ns2:_="" ns3:_="">
    <xsd:import namespace="fc4eff89-6b47-471e-bdc7-cb57575ddb95"/>
    <xsd:import namespace="79ca3868-1170-4155-860f-13f20a5c0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ff89-6b47-471e-bdc7-cb57575d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00c78d-c6dd-4261-9371-017df6dd4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868-1170-4155-860f-13f20a5c0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092dd-eb9b-44f0-bdf6-f42cbc1abedb}" ma:internalName="TaxCatchAll" ma:showField="CatchAllData" ma:web="79ca3868-1170-4155-860f-13f20a5c0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B7193-71A2-4486-9947-8A6DF4D5BE99}">
  <ds:schemaRefs>
    <ds:schemaRef ds:uri="http://schemas.openxmlformats.org/officeDocument/2006/bibliography"/>
  </ds:schemaRefs>
</ds:datastoreItem>
</file>

<file path=customXml/itemProps2.xml><?xml version="1.0" encoding="utf-8"?>
<ds:datastoreItem xmlns:ds="http://schemas.openxmlformats.org/officeDocument/2006/customXml" ds:itemID="{8116F9F7-AFA1-45BF-BA7C-C7F45BDBB123}">
  <ds:schemaRefs>
    <ds:schemaRef ds:uri="http://schemas.microsoft.com/office/2006/metadata/properties"/>
    <ds:schemaRef ds:uri="http://schemas.microsoft.com/office/infopath/2007/PartnerControls"/>
    <ds:schemaRef ds:uri="79ca3868-1170-4155-860f-13f20a5c0a34"/>
    <ds:schemaRef ds:uri="fc4eff89-6b47-471e-bdc7-cb57575ddb95"/>
  </ds:schemaRefs>
</ds:datastoreItem>
</file>

<file path=customXml/itemProps3.xml><?xml version="1.0" encoding="utf-8"?>
<ds:datastoreItem xmlns:ds="http://schemas.openxmlformats.org/officeDocument/2006/customXml" ds:itemID="{284051AE-630C-4912-B3A5-6166BA709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eff89-6b47-471e-bdc7-cb57575ddb95"/>
    <ds:schemaRef ds:uri="79ca3868-1170-4155-860f-13f20a5c0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1001C-7E8A-4A20-95A1-08BCE91CF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5482</Characters>
  <Application>Microsoft Office Word</Application>
  <DocSecurity>0</DocSecurity>
  <Lines>45</Lines>
  <Paragraphs>12</Paragraphs>
  <ScaleCrop>false</ScaleCrop>
  <Company>Microsoft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siliad</dc:creator>
  <cp:lastModifiedBy>Ζωή Κοτσίνα</cp:lastModifiedBy>
  <cp:revision>19</cp:revision>
  <cp:lastPrinted>2024-03-01T10:06:00Z</cp:lastPrinted>
  <dcterms:created xsi:type="dcterms:W3CDTF">2024-07-30T06:25:00Z</dcterms:created>
  <dcterms:modified xsi:type="dcterms:W3CDTF">2024-12-16T09:39:00Z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0x0101007A20565B7C51444AA203772B5D0653B6</vt:lpwstr>
  </property>
  <property fmtid="{D5CDD505-2E9C-101B-9397-08002B2CF9AE}" pid="3" name="MediaServiceImageTags">
    <vt:lpwstr/>
  </property>
</Properties>
</file>